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0F99" w14:textId="77777777" w:rsidR="00753A1B" w:rsidRDefault="00E32FBE" w:rsidP="00753A1B">
      <w:pPr>
        <w:shd w:val="clear" w:color="auto" w:fill="FFFFFF"/>
        <w:spacing w:after="0" w:line="240" w:lineRule="auto"/>
        <w:ind w:left="720" w:hanging="360"/>
        <w:jc w:val="center"/>
        <w:rPr>
          <w:rFonts w:ascii="MULI REGULAR ROMAN" w:hAnsi="MULI REGULAR ROMAN"/>
          <w:b/>
          <w:bCs/>
          <w:color w:val="FF0000"/>
          <w:sz w:val="32"/>
          <w:szCs w:val="32"/>
        </w:rPr>
      </w:pPr>
      <w:r w:rsidRPr="00753A1B">
        <w:rPr>
          <w:rFonts w:ascii="MULI REGULAR ROMAN" w:hAnsi="MULI REGULAR ROMAN"/>
          <w:b/>
          <w:bCs/>
          <w:color w:val="FF0000"/>
          <w:sz w:val="32"/>
          <w:szCs w:val="32"/>
        </w:rPr>
        <w:t xml:space="preserve">Tips for Maximizing Support for Students </w:t>
      </w:r>
      <w:r w:rsidR="00B4398E" w:rsidRPr="00753A1B">
        <w:rPr>
          <w:rFonts w:ascii="MULI REGULAR ROMAN" w:hAnsi="MULI REGULAR ROMAN"/>
          <w:b/>
          <w:bCs/>
          <w:color w:val="FF0000"/>
          <w:sz w:val="32"/>
          <w:szCs w:val="32"/>
        </w:rPr>
        <w:t xml:space="preserve">with Experience </w:t>
      </w:r>
    </w:p>
    <w:p w14:paraId="28675D55" w14:textId="1A1C813F" w:rsidR="00753A1B" w:rsidRPr="00753A1B" w:rsidRDefault="00B4398E" w:rsidP="00753A1B">
      <w:pPr>
        <w:shd w:val="clear" w:color="auto" w:fill="FFFFFF"/>
        <w:spacing w:after="0" w:line="240" w:lineRule="auto"/>
        <w:ind w:left="720" w:hanging="360"/>
        <w:jc w:val="center"/>
        <w:rPr>
          <w:rFonts w:ascii="MULI REGULAR ROMAN" w:hAnsi="MULI REGULAR ROMAN"/>
          <w:b/>
          <w:bCs/>
          <w:color w:val="FF0000"/>
          <w:sz w:val="32"/>
          <w:szCs w:val="32"/>
        </w:rPr>
      </w:pPr>
      <w:r w:rsidRPr="00753A1B">
        <w:rPr>
          <w:rFonts w:ascii="MULI REGULAR ROMAN" w:hAnsi="MULI REGULAR ROMAN"/>
          <w:b/>
          <w:bCs/>
          <w:color w:val="FF0000"/>
          <w:sz w:val="32"/>
          <w:szCs w:val="32"/>
        </w:rPr>
        <w:t xml:space="preserve">in Foster Care </w:t>
      </w:r>
      <w:r w:rsidR="00E32FBE" w:rsidRPr="00753A1B">
        <w:rPr>
          <w:rFonts w:ascii="MULI REGULAR ROMAN" w:hAnsi="MULI REGULAR ROMAN"/>
          <w:b/>
          <w:bCs/>
          <w:color w:val="FF0000"/>
          <w:sz w:val="32"/>
          <w:szCs w:val="32"/>
        </w:rPr>
        <w:t>in Higher Education During the Pandemic</w:t>
      </w:r>
      <w:r w:rsidR="00910E70" w:rsidRPr="00753A1B">
        <w:rPr>
          <w:rFonts w:ascii="MULI REGULAR ROMAN" w:hAnsi="MULI REGULAR ROMAN"/>
          <w:b/>
          <w:bCs/>
          <w:color w:val="FF0000"/>
          <w:sz w:val="32"/>
          <w:szCs w:val="32"/>
        </w:rPr>
        <w:t>:</w:t>
      </w:r>
      <w:r w:rsidRPr="00753A1B">
        <w:rPr>
          <w:rFonts w:ascii="MULI REGULAR ROMAN" w:hAnsi="MULI REGULAR ROMAN"/>
          <w:b/>
          <w:bCs/>
          <w:color w:val="FF0000"/>
          <w:sz w:val="32"/>
          <w:szCs w:val="32"/>
        </w:rPr>
        <w:t xml:space="preserve"> </w:t>
      </w:r>
    </w:p>
    <w:p w14:paraId="22E12034" w14:textId="580BDF1E" w:rsidR="00E32FBE" w:rsidRPr="00753A1B" w:rsidRDefault="00910E70" w:rsidP="00753A1B">
      <w:pPr>
        <w:shd w:val="clear" w:color="auto" w:fill="FFFFFF"/>
        <w:spacing w:after="0" w:line="240" w:lineRule="auto"/>
        <w:ind w:left="720" w:hanging="360"/>
        <w:jc w:val="center"/>
        <w:rPr>
          <w:rFonts w:ascii="MULI REGULAR ROMAN" w:hAnsi="MULI REGULAR ROMAN"/>
          <w:b/>
          <w:bCs/>
          <w:color w:val="FFC000"/>
          <w:sz w:val="28"/>
          <w:szCs w:val="28"/>
        </w:rPr>
      </w:pPr>
      <w:r w:rsidRPr="00753A1B">
        <w:rPr>
          <w:rFonts w:ascii="MULI REGULAR ROMAN" w:hAnsi="MULI REGULAR ROMAN"/>
          <w:b/>
          <w:bCs/>
          <w:color w:val="C45911" w:themeColor="accent2" w:themeShade="BF"/>
          <w:sz w:val="28"/>
          <w:szCs w:val="28"/>
        </w:rPr>
        <w:t xml:space="preserve">Ending the Spring Semester and Gearing up for Summer and Fall </w:t>
      </w:r>
    </w:p>
    <w:p w14:paraId="31054206" w14:textId="1E6277DA" w:rsidR="00753A1B" w:rsidRPr="00753A1B" w:rsidRDefault="00753A1B" w:rsidP="166FEAD6">
      <w:pPr>
        <w:shd w:val="clear" w:color="auto" w:fill="FFFFFF" w:themeFill="background1"/>
        <w:spacing w:after="0" w:line="240" w:lineRule="auto"/>
        <w:ind w:left="720" w:hanging="360"/>
        <w:rPr>
          <w:rFonts w:ascii="MULI REGULAR ROMAN" w:hAnsi="MULI REGULAR ROMAN"/>
          <w:color w:val="4472C4" w:themeColor="accent1"/>
          <w:sz w:val="28"/>
          <w:szCs w:val="28"/>
        </w:rPr>
      </w:pPr>
    </w:p>
    <w:p w14:paraId="68B15C18" w14:textId="77777777" w:rsidR="00EC0CA6" w:rsidRPr="00753A1B" w:rsidRDefault="00EC0CA6" w:rsidP="00212662">
      <w:pPr>
        <w:pStyle w:val="NormalWeb"/>
        <w:numPr>
          <w:ilvl w:val="0"/>
          <w:numId w:val="2"/>
        </w:numPr>
        <w:shd w:val="clear" w:color="auto" w:fill="FFFFFF"/>
        <w:spacing w:after="0" w:line="240" w:lineRule="auto"/>
        <w:rPr>
          <w:rFonts w:ascii="MULI REGULAR ROMAN" w:hAnsi="MULI REGULAR ROMAN" w:cstheme="minorHAnsi"/>
          <w:b/>
          <w:bCs/>
          <w:color w:val="4472C4" w:themeColor="accent1"/>
          <w:sz w:val="22"/>
          <w:szCs w:val="22"/>
        </w:rPr>
      </w:pPr>
      <w:r w:rsidRPr="00753A1B">
        <w:rPr>
          <w:rFonts w:ascii="MULI REGULAR ROMAN" w:hAnsi="MULI REGULAR ROMAN" w:cstheme="minorHAnsi"/>
          <w:b/>
          <w:bCs/>
          <w:color w:val="4472C4" w:themeColor="accent1"/>
          <w:sz w:val="22"/>
          <w:szCs w:val="22"/>
        </w:rPr>
        <w:t>Help youth u</w:t>
      </w:r>
      <w:r w:rsidR="002022E6" w:rsidRPr="00753A1B">
        <w:rPr>
          <w:rFonts w:ascii="MULI REGULAR ROMAN" w:hAnsi="MULI REGULAR ROMAN" w:cstheme="minorHAnsi"/>
          <w:b/>
          <w:bCs/>
          <w:color w:val="4472C4" w:themeColor="accent1"/>
          <w:sz w:val="22"/>
          <w:szCs w:val="22"/>
        </w:rPr>
        <w:t>nderstand the COVID</w:t>
      </w:r>
      <w:r w:rsidR="00753A1B">
        <w:rPr>
          <w:rFonts w:ascii="MULI REGULAR ROMAN" w:hAnsi="MULI REGULAR ROMAN" w:cstheme="minorHAnsi"/>
          <w:b/>
          <w:bCs/>
          <w:color w:val="4472C4" w:themeColor="accent1"/>
          <w:sz w:val="22"/>
          <w:szCs w:val="22"/>
        </w:rPr>
        <w:t>-</w:t>
      </w:r>
      <w:r w:rsidR="002022E6" w:rsidRPr="00753A1B">
        <w:rPr>
          <w:rFonts w:ascii="MULI REGULAR ROMAN" w:hAnsi="MULI REGULAR ROMAN" w:cstheme="minorHAnsi"/>
          <w:b/>
          <w:bCs/>
          <w:color w:val="4472C4" w:themeColor="accent1"/>
          <w:sz w:val="22"/>
          <w:szCs w:val="22"/>
        </w:rPr>
        <w:t xml:space="preserve">specific financial aid available to </w:t>
      </w:r>
      <w:r w:rsidRPr="00753A1B">
        <w:rPr>
          <w:rFonts w:ascii="MULI REGULAR ROMAN" w:hAnsi="MULI REGULAR ROMAN" w:cstheme="minorHAnsi"/>
          <w:b/>
          <w:bCs/>
          <w:color w:val="4472C4" w:themeColor="accent1"/>
          <w:sz w:val="22"/>
          <w:szCs w:val="22"/>
        </w:rPr>
        <w:t>them</w:t>
      </w:r>
      <w:r w:rsidR="002022E6" w:rsidRPr="00753A1B">
        <w:rPr>
          <w:rFonts w:ascii="MULI REGULAR ROMAN" w:hAnsi="MULI REGULAR ROMAN" w:cstheme="minorHAnsi"/>
          <w:b/>
          <w:bCs/>
          <w:color w:val="4472C4" w:themeColor="accent1"/>
          <w:sz w:val="22"/>
          <w:szCs w:val="22"/>
        </w:rPr>
        <w:t xml:space="preserve"> through their colleges and universities. </w:t>
      </w:r>
    </w:p>
    <w:p w14:paraId="6B42250B" w14:textId="1142031D" w:rsidR="00212662" w:rsidRPr="00753A1B" w:rsidRDefault="000A328F" w:rsidP="00212662">
      <w:pPr>
        <w:pStyle w:val="NormalWeb"/>
        <w:shd w:val="clear" w:color="auto" w:fill="FFFFFF"/>
        <w:spacing w:after="0" w:line="240" w:lineRule="auto"/>
        <w:rPr>
          <w:rFonts w:ascii="MULI REGULAR ROMAN" w:hAnsi="MULI REGULAR ROMAN" w:cstheme="minorHAnsi"/>
          <w:sz w:val="22"/>
          <w:szCs w:val="22"/>
        </w:rPr>
      </w:pPr>
      <w:r w:rsidRPr="00753A1B">
        <w:rPr>
          <w:rFonts w:ascii="MULI REGULAR ROMAN" w:hAnsi="MULI REGULAR ROMAN" w:cstheme="minorHAnsi"/>
          <w:sz w:val="22"/>
          <w:szCs w:val="22"/>
        </w:rPr>
        <w:t xml:space="preserve">Federal law passed during the pandemic has provided significant funds for higher education institutions through the </w:t>
      </w:r>
      <w:r w:rsidR="00BC7BF8" w:rsidRPr="00753A1B">
        <w:rPr>
          <w:rFonts w:ascii="MULI REGULAR ROMAN" w:hAnsi="MULI REGULAR ROMAN" w:cstheme="minorHAnsi"/>
          <w:sz w:val="22"/>
          <w:szCs w:val="22"/>
        </w:rPr>
        <w:t>Consolidated Appropriations Act</w:t>
      </w:r>
      <w:r w:rsidRPr="00753A1B">
        <w:rPr>
          <w:rFonts w:ascii="MULI REGULAR ROMAN" w:hAnsi="MULI REGULAR ROMAN" w:cstheme="minorHAnsi"/>
          <w:sz w:val="22"/>
          <w:szCs w:val="22"/>
        </w:rPr>
        <w:t xml:space="preserve"> and the American Rescue Plan. A good portion of these funds, referred to as </w:t>
      </w:r>
      <w:r w:rsidRPr="00753A1B">
        <w:rPr>
          <w:rFonts w:ascii="MULI REGULAR ROMAN" w:hAnsi="MULI REGULAR ROMAN" w:cstheme="minorHAnsi"/>
          <w:b/>
          <w:bCs/>
          <w:color w:val="4472C4" w:themeColor="accent1"/>
          <w:sz w:val="22"/>
          <w:szCs w:val="22"/>
        </w:rPr>
        <w:t>Higher Education Emergency Relief Fund (HEERF I, II, &amp; III),</w:t>
      </w:r>
      <w:r w:rsidRPr="00753A1B">
        <w:rPr>
          <w:rFonts w:ascii="MULI REGULAR ROMAN" w:hAnsi="MULI REGULAR ROMAN" w:cstheme="minorHAnsi"/>
          <w:color w:val="4472C4" w:themeColor="accent1"/>
          <w:sz w:val="22"/>
          <w:szCs w:val="22"/>
        </w:rPr>
        <w:t xml:space="preserve"> </w:t>
      </w:r>
      <w:r w:rsidRPr="00753A1B">
        <w:rPr>
          <w:rFonts w:ascii="MULI REGULAR ROMAN" w:hAnsi="MULI REGULAR ROMAN" w:cstheme="minorHAnsi"/>
          <w:sz w:val="22"/>
          <w:szCs w:val="22"/>
        </w:rPr>
        <w:t>have been dedicated for relief to students</w:t>
      </w:r>
      <w:r w:rsidR="00E32FBE" w:rsidRPr="00753A1B">
        <w:rPr>
          <w:rFonts w:ascii="MULI REGULAR ROMAN" w:hAnsi="MULI REGULAR ROMAN" w:cstheme="minorHAnsi"/>
          <w:sz w:val="22"/>
          <w:szCs w:val="22"/>
        </w:rPr>
        <w:t xml:space="preserve">, but these funds are distributed through the schools. </w:t>
      </w:r>
      <w:r w:rsidR="00910E70" w:rsidRPr="00753A1B">
        <w:rPr>
          <w:rFonts w:ascii="MULI REGULAR ROMAN" w:hAnsi="MULI REGULAR ROMAN" w:cstheme="minorHAnsi"/>
          <w:sz w:val="22"/>
          <w:szCs w:val="22"/>
        </w:rPr>
        <w:t>Schools are to prioritize the highest needs students. In addition, s</w:t>
      </w:r>
      <w:r w:rsidR="00EC0CA6" w:rsidRPr="00753A1B">
        <w:rPr>
          <w:rFonts w:ascii="MULI REGULAR ROMAN" w:hAnsi="MULI REGULAR ROMAN" w:cstheme="minorHAnsi"/>
          <w:sz w:val="22"/>
          <w:szCs w:val="22"/>
        </w:rPr>
        <w:t>ome of these funds may be available to</w:t>
      </w:r>
      <w:r w:rsidR="0074706C">
        <w:rPr>
          <w:rFonts w:ascii="MULI REGULAR ROMAN" w:hAnsi="MULI REGULAR ROMAN" w:cstheme="minorHAnsi"/>
          <w:sz w:val="22"/>
          <w:szCs w:val="22"/>
        </w:rPr>
        <w:t xml:space="preserve"> </w:t>
      </w:r>
      <w:r w:rsidR="00EC0CA6" w:rsidRPr="00753A1B">
        <w:rPr>
          <w:rFonts w:ascii="MULI REGULAR ROMAN" w:hAnsi="MULI REGULAR ROMAN" w:cstheme="minorHAnsi"/>
          <w:sz w:val="22"/>
          <w:szCs w:val="22"/>
        </w:rPr>
        <w:t>youth</w:t>
      </w:r>
      <w:r w:rsidR="00753A1B">
        <w:rPr>
          <w:rFonts w:ascii="MULI REGULAR ROMAN" w:hAnsi="MULI REGULAR ROMAN" w:cstheme="minorHAnsi"/>
          <w:sz w:val="22"/>
          <w:szCs w:val="22"/>
        </w:rPr>
        <w:t xml:space="preserve"> without immigration documentation</w:t>
      </w:r>
      <w:r w:rsidR="00EC0CA6" w:rsidRPr="00753A1B">
        <w:rPr>
          <w:rFonts w:ascii="MULI REGULAR ROMAN" w:hAnsi="MULI REGULAR ROMAN" w:cstheme="minorHAnsi"/>
          <w:sz w:val="22"/>
          <w:szCs w:val="22"/>
        </w:rPr>
        <w:t xml:space="preserve">. </w:t>
      </w:r>
    </w:p>
    <w:p w14:paraId="198681CA" w14:textId="77777777" w:rsidR="00753A1B" w:rsidRPr="00753A1B" w:rsidRDefault="00753A1B" w:rsidP="00753A1B">
      <w:pPr>
        <w:pStyle w:val="NormalWeb"/>
        <w:shd w:val="clear" w:color="auto" w:fill="FFFFFF"/>
        <w:spacing w:after="0" w:line="240" w:lineRule="auto"/>
        <w:ind w:left="720"/>
        <w:rPr>
          <w:rFonts w:ascii="MULI REGULAR ROMAN" w:hAnsi="MULI REGULAR ROMAN" w:cstheme="minorHAnsi"/>
          <w:b/>
          <w:bCs/>
          <w:color w:val="4472C4" w:themeColor="accent1"/>
          <w:sz w:val="22"/>
          <w:szCs w:val="22"/>
        </w:rPr>
      </w:pPr>
    </w:p>
    <w:p w14:paraId="2CE3BB34" w14:textId="2B8146D1" w:rsidR="00EC0CA6" w:rsidRPr="00753A1B" w:rsidRDefault="002022E6" w:rsidP="00212662">
      <w:pPr>
        <w:pStyle w:val="NormalWeb"/>
        <w:numPr>
          <w:ilvl w:val="0"/>
          <w:numId w:val="2"/>
        </w:numPr>
        <w:shd w:val="clear" w:color="auto" w:fill="FFFFFF"/>
        <w:spacing w:after="0" w:line="240" w:lineRule="auto"/>
        <w:rPr>
          <w:rFonts w:ascii="MULI REGULAR ROMAN" w:hAnsi="MULI REGULAR ROMAN" w:cstheme="minorHAnsi"/>
          <w:b/>
          <w:bCs/>
          <w:color w:val="4472C4" w:themeColor="accent1"/>
          <w:sz w:val="22"/>
          <w:szCs w:val="22"/>
        </w:rPr>
      </w:pPr>
      <w:r w:rsidRPr="00753A1B">
        <w:rPr>
          <w:rFonts w:ascii="MULI REGULAR ROMAN" w:hAnsi="MULI REGULAR ROMAN" w:cstheme="minorHAnsi"/>
          <w:b/>
          <w:bCs/>
          <w:color w:val="4472C4" w:themeColor="accent1"/>
          <w:sz w:val="22"/>
          <w:szCs w:val="22"/>
        </w:rPr>
        <w:t xml:space="preserve">Help youth request or apply for </w:t>
      </w:r>
      <w:r w:rsidR="00652C11" w:rsidRPr="00753A1B">
        <w:rPr>
          <w:rFonts w:ascii="MULI REGULAR ROMAN" w:hAnsi="MULI REGULAR ROMAN" w:cstheme="minorHAnsi"/>
          <w:b/>
          <w:bCs/>
          <w:color w:val="4472C4" w:themeColor="accent1"/>
          <w:sz w:val="22"/>
          <w:szCs w:val="22"/>
        </w:rPr>
        <w:t xml:space="preserve">pandemic </w:t>
      </w:r>
      <w:r w:rsidRPr="00753A1B">
        <w:rPr>
          <w:rFonts w:ascii="MULI REGULAR ROMAN" w:hAnsi="MULI REGULAR ROMAN" w:cstheme="minorHAnsi"/>
          <w:b/>
          <w:bCs/>
          <w:color w:val="4472C4" w:themeColor="accent1"/>
          <w:sz w:val="22"/>
          <w:szCs w:val="22"/>
        </w:rPr>
        <w:t xml:space="preserve">funds through their college or university. </w:t>
      </w:r>
    </w:p>
    <w:p w14:paraId="30334744" w14:textId="75409EC0" w:rsidR="00212662" w:rsidRDefault="002022E6" w:rsidP="00753A1B">
      <w:pPr>
        <w:spacing w:after="0" w:line="240" w:lineRule="auto"/>
        <w:rPr>
          <w:rFonts w:ascii="MULI REGULAR ROMAN" w:hAnsi="MULI REGULAR ROMAN" w:cstheme="minorHAnsi"/>
        </w:rPr>
      </w:pPr>
      <w:r w:rsidRPr="00753A1B">
        <w:rPr>
          <w:rFonts w:ascii="MULI REGULAR ROMAN" w:hAnsi="MULI REGULAR ROMAN" w:cstheme="minorHAnsi"/>
        </w:rPr>
        <w:t xml:space="preserve">If the school does not have an application </w:t>
      </w:r>
      <w:r w:rsidR="00212662" w:rsidRPr="00753A1B">
        <w:rPr>
          <w:rFonts w:ascii="MULI REGULAR ROMAN" w:hAnsi="MULI REGULAR ROMAN" w:cstheme="minorHAnsi"/>
        </w:rPr>
        <w:t xml:space="preserve">on its website </w:t>
      </w:r>
      <w:r w:rsidRPr="00753A1B">
        <w:rPr>
          <w:rFonts w:ascii="MULI REGULAR ROMAN" w:hAnsi="MULI REGULAR ROMAN" w:cstheme="minorHAnsi"/>
        </w:rPr>
        <w:t xml:space="preserve">for </w:t>
      </w:r>
      <w:r w:rsidR="00652C11" w:rsidRPr="00753A1B">
        <w:rPr>
          <w:rFonts w:ascii="MULI REGULAR ROMAN" w:hAnsi="MULI REGULAR ROMAN" w:cstheme="minorHAnsi"/>
        </w:rPr>
        <w:t xml:space="preserve">assistance-which they </w:t>
      </w:r>
      <w:r w:rsidR="00BC7BF8" w:rsidRPr="00753A1B">
        <w:rPr>
          <w:rFonts w:ascii="MULI REGULAR ROMAN" w:hAnsi="MULI REGULAR ROMAN" w:cstheme="minorHAnsi"/>
        </w:rPr>
        <w:t xml:space="preserve">may </w:t>
      </w:r>
      <w:r w:rsidR="00652C11" w:rsidRPr="00753A1B">
        <w:rPr>
          <w:rFonts w:ascii="MULI REGULAR ROMAN" w:hAnsi="MULI REGULAR ROMAN" w:cstheme="minorHAnsi"/>
        </w:rPr>
        <w:t xml:space="preserve">be calling </w:t>
      </w:r>
      <w:r w:rsidRPr="00753A1B">
        <w:rPr>
          <w:rFonts w:ascii="MULI REGULAR ROMAN" w:hAnsi="MULI REGULAR ROMAN" w:cstheme="minorHAnsi"/>
        </w:rPr>
        <w:t>HEERF</w:t>
      </w:r>
      <w:r w:rsidR="00212662" w:rsidRPr="00753A1B">
        <w:rPr>
          <w:rFonts w:ascii="MULI REGULAR ROMAN" w:hAnsi="MULI REGULAR ROMAN" w:cstheme="minorHAnsi"/>
        </w:rPr>
        <w:t>,</w:t>
      </w:r>
      <w:r w:rsidRPr="00753A1B">
        <w:rPr>
          <w:rFonts w:ascii="MULI REGULAR ROMAN" w:hAnsi="MULI REGULAR ROMAN" w:cstheme="minorHAnsi"/>
        </w:rPr>
        <w:t xml:space="preserve"> pandemic assistance</w:t>
      </w:r>
      <w:r w:rsidR="00212662" w:rsidRPr="00753A1B">
        <w:rPr>
          <w:rFonts w:ascii="MULI REGULAR ROMAN" w:hAnsi="MULI REGULAR ROMAN" w:cstheme="minorHAnsi"/>
        </w:rPr>
        <w:t xml:space="preserve"> or emergency assistance</w:t>
      </w:r>
      <w:r w:rsidR="00652C11" w:rsidRPr="00753A1B">
        <w:rPr>
          <w:rFonts w:ascii="MULI REGULAR ROMAN" w:hAnsi="MULI REGULAR ROMAN" w:cstheme="minorHAnsi"/>
        </w:rPr>
        <w:t>-</w:t>
      </w:r>
      <w:r w:rsidRPr="00753A1B">
        <w:rPr>
          <w:rFonts w:ascii="MULI REGULAR ROMAN" w:hAnsi="MULI REGULAR ROMAN" w:cstheme="minorHAnsi"/>
        </w:rPr>
        <w:t xml:space="preserve">ask the financial aid office. </w:t>
      </w:r>
      <w:r w:rsidR="00652C11" w:rsidRPr="00753A1B">
        <w:rPr>
          <w:rFonts w:ascii="MULI REGULAR ROMAN" w:hAnsi="MULI REGULAR ROMAN" w:cstheme="minorHAnsi"/>
        </w:rPr>
        <w:t>Support</w:t>
      </w:r>
      <w:r w:rsidRPr="00753A1B">
        <w:rPr>
          <w:rFonts w:ascii="MULI REGULAR ROMAN" w:hAnsi="MULI REGULAR ROMAN" w:cstheme="minorHAnsi"/>
        </w:rPr>
        <w:t xml:space="preserve"> the youth </w:t>
      </w:r>
      <w:r w:rsidR="00E32FBE" w:rsidRPr="00753A1B">
        <w:rPr>
          <w:rFonts w:ascii="MULI REGULAR ROMAN" w:hAnsi="MULI REGULAR ROMAN" w:cstheme="minorHAnsi"/>
        </w:rPr>
        <w:t>in making</w:t>
      </w:r>
      <w:r w:rsidRPr="00753A1B">
        <w:rPr>
          <w:rFonts w:ascii="MULI REGULAR ROMAN" w:hAnsi="MULI REGULAR ROMAN" w:cstheme="minorHAnsi"/>
        </w:rPr>
        <w:t xml:space="preserve"> a request for funds by helping them identify their specific needs</w:t>
      </w:r>
      <w:r w:rsidR="00910E70" w:rsidRPr="00753A1B">
        <w:rPr>
          <w:rFonts w:ascii="MULI REGULAR ROMAN" w:hAnsi="MULI REGULAR ROMAN" w:cstheme="minorHAnsi"/>
        </w:rPr>
        <w:t xml:space="preserve"> and putting requests in writing</w:t>
      </w:r>
      <w:r w:rsidRPr="00753A1B">
        <w:rPr>
          <w:rFonts w:ascii="MULI REGULAR ROMAN" w:hAnsi="MULI REGULAR ROMAN" w:cstheme="minorHAnsi"/>
        </w:rPr>
        <w:t xml:space="preserve">. </w:t>
      </w:r>
      <w:r w:rsidR="00E32FBE" w:rsidRPr="00753A1B">
        <w:rPr>
          <w:rFonts w:ascii="MULI REGULAR ROMAN" w:hAnsi="MULI REGULAR ROMAN" w:cstheme="minorHAnsi"/>
        </w:rPr>
        <w:t>S</w:t>
      </w:r>
      <w:r w:rsidR="00212662" w:rsidRPr="00753A1B">
        <w:rPr>
          <w:rFonts w:ascii="MULI REGULAR ROMAN" w:hAnsi="MULI REGULAR ROMAN" w:cstheme="minorHAnsi"/>
        </w:rPr>
        <w:t xml:space="preserve">pecific requests are likely to be more successful. </w:t>
      </w:r>
      <w:r w:rsidRPr="00753A1B">
        <w:rPr>
          <w:rFonts w:ascii="MULI REGULAR ROMAN" w:hAnsi="MULI REGULAR ROMAN" w:cstheme="minorHAnsi"/>
        </w:rPr>
        <w:t>For example:</w:t>
      </w:r>
      <w:r w:rsidR="005F2789" w:rsidRPr="00753A1B">
        <w:rPr>
          <w:rFonts w:ascii="MULI REGULAR ROMAN" w:hAnsi="MULI REGULAR ROMAN" w:cstheme="minorHAnsi"/>
        </w:rPr>
        <w:t xml:space="preserve"> “</w:t>
      </w:r>
      <w:r w:rsidRPr="00753A1B">
        <w:rPr>
          <w:rFonts w:ascii="MULI REGULAR ROMAN" w:hAnsi="MULI REGULAR ROMAN" w:cstheme="minorHAnsi"/>
        </w:rPr>
        <w:t xml:space="preserve">I am requesting emergency funds in the amount of $2500 to </w:t>
      </w:r>
      <w:r w:rsidR="00212662" w:rsidRPr="00753A1B">
        <w:rPr>
          <w:rFonts w:ascii="MULI REGULAR ROMAN" w:hAnsi="MULI REGULAR ROMAN" w:cstheme="minorHAnsi"/>
        </w:rPr>
        <w:t>meet my needs during the pandemic. I need $1500 to help pay my rent, $500 for food, $300 for child care, and $200 for transportation.</w:t>
      </w:r>
      <w:r w:rsidR="005F2789" w:rsidRPr="00753A1B">
        <w:rPr>
          <w:rFonts w:ascii="MULI REGULAR ROMAN" w:hAnsi="MULI REGULAR ROMAN" w:cstheme="minorHAnsi"/>
        </w:rPr>
        <w:t>”</w:t>
      </w:r>
    </w:p>
    <w:p w14:paraId="4B171B8B" w14:textId="77777777" w:rsidR="00753A1B" w:rsidRPr="00753A1B" w:rsidRDefault="00753A1B" w:rsidP="00753A1B">
      <w:pPr>
        <w:spacing w:after="0" w:line="240" w:lineRule="auto"/>
        <w:rPr>
          <w:rFonts w:ascii="MULI REGULAR ROMAN" w:hAnsi="MULI REGULAR ROMAN" w:cstheme="minorHAnsi"/>
        </w:rPr>
      </w:pPr>
    </w:p>
    <w:p w14:paraId="6578CEA4" w14:textId="332C5256" w:rsidR="00EC0CA6" w:rsidRPr="00753A1B" w:rsidRDefault="00652C11" w:rsidP="00652C11">
      <w:pPr>
        <w:pStyle w:val="ListParagraph"/>
        <w:numPr>
          <w:ilvl w:val="0"/>
          <w:numId w:val="2"/>
        </w:numPr>
        <w:spacing w:after="0" w:line="240" w:lineRule="auto"/>
        <w:rPr>
          <w:rFonts w:ascii="MULI REGULAR ROMAN" w:hAnsi="MULI REGULAR ROMAN" w:cstheme="minorHAnsi"/>
          <w:b/>
          <w:bCs/>
          <w:color w:val="4472C4" w:themeColor="accent1"/>
        </w:rPr>
      </w:pPr>
      <w:r w:rsidRPr="00753A1B">
        <w:rPr>
          <w:rFonts w:ascii="MULI REGULAR ROMAN" w:hAnsi="MULI REGULAR ROMAN" w:cstheme="minorHAnsi"/>
          <w:b/>
          <w:bCs/>
          <w:color w:val="4472C4" w:themeColor="accent1"/>
        </w:rPr>
        <w:t>Help youth manage their money, including any additional assistance they may receive.</w:t>
      </w:r>
    </w:p>
    <w:p w14:paraId="6F601732" w14:textId="1F489D66" w:rsidR="00652C11" w:rsidRDefault="00652C11" w:rsidP="00753A1B">
      <w:p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Youth may be getting aid from various sources </w:t>
      </w:r>
      <w:r w:rsidR="00E32FBE" w:rsidRPr="00753A1B">
        <w:rPr>
          <w:rFonts w:ascii="MULI REGULAR ROMAN" w:hAnsi="MULI REGULAR ROMAN" w:cstheme="minorHAnsi"/>
          <w:color w:val="000000" w:themeColor="text1"/>
        </w:rPr>
        <w:t>during the pandemic</w:t>
      </w:r>
      <w:r w:rsidRPr="00753A1B">
        <w:rPr>
          <w:rFonts w:ascii="MULI REGULAR ROMAN" w:hAnsi="MULI REGULAR ROMAN" w:cstheme="minorHAnsi"/>
          <w:color w:val="000000" w:themeColor="text1"/>
        </w:rPr>
        <w:t xml:space="preserve">. For example, some schools may decide to provide emergency aid </w:t>
      </w:r>
      <w:r w:rsidR="00BC7BF8" w:rsidRPr="00753A1B">
        <w:rPr>
          <w:rFonts w:ascii="MULI REGULAR ROMAN" w:hAnsi="MULI REGULAR ROMAN" w:cstheme="minorHAnsi"/>
          <w:color w:val="000000" w:themeColor="text1"/>
        </w:rPr>
        <w:t xml:space="preserve">automatically </w:t>
      </w:r>
      <w:r w:rsidRPr="00753A1B">
        <w:rPr>
          <w:rFonts w:ascii="MULI REGULAR ROMAN" w:hAnsi="MULI REGULAR ROMAN" w:cstheme="minorHAnsi"/>
          <w:color w:val="000000" w:themeColor="text1"/>
        </w:rPr>
        <w:t>to certain groups of students, like all Pell eligible students. Encourage youth to keep an eye on the</w:t>
      </w:r>
      <w:r w:rsidR="00E32FBE" w:rsidRPr="00753A1B">
        <w:rPr>
          <w:rFonts w:ascii="MULI REGULAR ROMAN" w:hAnsi="MULI REGULAR ROMAN" w:cstheme="minorHAnsi"/>
          <w:color w:val="000000" w:themeColor="text1"/>
        </w:rPr>
        <w:t>ir</w:t>
      </w:r>
      <w:r w:rsidRPr="00753A1B">
        <w:rPr>
          <w:rFonts w:ascii="MULI REGULAR ROMAN" w:hAnsi="MULI REGULAR ROMAN" w:cstheme="minorHAnsi"/>
          <w:color w:val="000000" w:themeColor="text1"/>
        </w:rPr>
        <w:t xml:space="preserve"> financial aid/student account and </w:t>
      </w:r>
      <w:r w:rsidR="00BC7BF8" w:rsidRPr="00753A1B">
        <w:rPr>
          <w:rFonts w:ascii="MULI REGULAR ROMAN" w:hAnsi="MULI REGULAR ROMAN" w:cstheme="minorHAnsi"/>
          <w:color w:val="000000" w:themeColor="text1"/>
        </w:rPr>
        <w:t xml:space="preserve">to </w:t>
      </w:r>
      <w:r w:rsidRPr="00753A1B">
        <w:rPr>
          <w:rFonts w:ascii="MULI REGULAR ROMAN" w:hAnsi="MULI REGULAR ROMAN" w:cstheme="minorHAnsi"/>
          <w:color w:val="000000" w:themeColor="text1"/>
        </w:rPr>
        <w:t xml:space="preserve">be aware of funds coming in </w:t>
      </w:r>
      <w:r w:rsidR="00AC7217" w:rsidRPr="00753A1B">
        <w:rPr>
          <w:rFonts w:ascii="MULI REGULAR ROMAN" w:hAnsi="MULI REGULAR ROMAN" w:cstheme="minorHAnsi"/>
          <w:color w:val="000000" w:themeColor="text1"/>
        </w:rPr>
        <w:t>so they can decide the best way to use them. Youth may get funds on their account even if they owe an outstanding balance</w:t>
      </w:r>
      <w:r w:rsidR="00753A1B">
        <w:rPr>
          <w:rFonts w:ascii="MULI REGULAR ROMAN" w:hAnsi="MULI REGULAR ROMAN" w:cstheme="minorHAnsi"/>
          <w:color w:val="000000" w:themeColor="text1"/>
        </w:rPr>
        <w:t>,</w:t>
      </w:r>
      <w:r w:rsidR="00AC7217" w:rsidRPr="00753A1B">
        <w:rPr>
          <w:rFonts w:ascii="MULI REGULAR ROMAN" w:hAnsi="MULI REGULAR ROMAN" w:cstheme="minorHAnsi"/>
          <w:color w:val="000000" w:themeColor="text1"/>
        </w:rPr>
        <w:t xml:space="preserve"> so it is important to keep track. </w:t>
      </w:r>
    </w:p>
    <w:p w14:paraId="3FCB1AF6" w14:textId="77777777" w:rsidR="00753A1B" w:rsidRPr="00753A1B" w:rsidRDefault="00753A1B" w:rsidP="00753A1B">
      <w:pPr>
        <w:spacing w:after="0" w:line="240" w:lineRule="auto"/>
        <w:rPr>
          <w:rFonts w:ascii="MULI REGULAR ROMAN" w:hAnsi="MULI REGULAR ROMAN" w:cstheme="minorHAnsi"/>
          <w:color w:val="000000" w:themeColor="text1"/>
        </w:rPr>
      </w:pPr>
    </w:p>
    <w:p w14:paraId="15995D1D" w14:textId="7C3EAF00" w:rsidR="00EC0CA6" w:rsidRPr="00753A1B" w:rsidRDefault="00212662" w:rsidP="00212662">
      <w:pPr>
        <w:pStyle w:val="ListParagraph"/>
        <w:numPr>
          <w:ilvl w:val="0"/>
          <w:numId w:val="2"/>
        </w:numPr>
        <w:spacing w:after="0" w:line="240" w:lineRule="auto"/>
        <w:rPr>
          <w:rFonts w:ascii="MULI REGULAR ROMAN" w:hAnsi="MULI REGULAR ROMAN" w:cstheme="minorHAnsi"/>
          <w:b/>
          <w:bCs/>
          <w:color w:val="4472C4" w:themeColor="accent1"/>
        </w:rPr>
      </w:pPr>
      <w:r w:rsidRPr="00753A1B">
        <w:rPr>
          <w:rFonts w:ascii="MULI REGULAR ROMAN" w:hAnsi="MULI REGULAR ROMAN" w:cstheme="minorHAnsi"/>
          <w:b/>
          <w:bCs/>
          <w:color w:val="4472C4" w:themeColor="accent1"/>
        </w:rPr>
        <w:t xml:space="preserve">Help youth ask for assistance from their college or university.   </w:t>
      </w:r>
    </w:p>
    <w:p w14:paraId="5A480F8A" w14:textId="3C9C8F5B" w:rsidR="00652C11" w:rsidRPr="00753A1B" w:rsidRDefault="00212662" w:rsidP="00212662">
      <w:p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In addition to financial assistance, many schools </w:t>
      </w:r>
      <w:r w:rsidR="00E32FBE" w:rsidRPr="00753A1B">
        <w:rPr>
          <w:rFonts w:ascii="MULI REGULAR ROMAN" w:hAnsi="MULI REGULAR ROMAN" w:cstheme="minorHAnsi"/>
          <w:color w:val="000000" w:themeColor="text1"/>
        </w:rPr>
        <w:t xml:space="preserve">are </w:t>
      </w:r>
      <w:r w:rsidRPr="00753A1B">
        <w:rPr>
          <w:rFonts w:ascii="MULI REGULAR ROMAN" w:hAnsi="MULI REGULAR ROMAN" w:cstheme="minorHAnsi"/>
          <w:color w:val="000000" w:themeColor="text1"/>
        </w:rPr>
        <w:t>provid</w:t>
      </w:r>
      <w:r w:rsidR="00E32FBE" w:rsidRPr="00753A1B">
        <w:rPr>
          <w:rFonts w:ascii="MULI REGULAR ROMAN" w:hAnsi="MULI REGULAR ROMAN" w:cstheme="minorHAnsi"/>
          <w:color w:val="000000" w:themeColor="text1"/>
        </w:rPr>
        <w:t>ing</w:t>
      </w:r>
      <w:r w:rsidRPr="00753A1B">
        <w:rPr>
          <w:rFonts w:ascii="MULI REGULAR ROMAN" w:hAnsi="MULI REGULAR ROMAN" w:cstheme="minorHAnsi"/>
          <w:color w:val="000000" w:themeColor="text1"/>
        </w:rPr>
        <w:t xml:space="preserve"> other aid to students that </w:t>
      </w:r>
      <w:r w:rsidR="00753A1B">
        <w:rPr>
          <w:rFonts w:ascii="MULI REGULAR ROMAN" w:hAnsi="MULI REGULAR ROMAN" w:cstheme="minorHAnsi"/>
          <w:color w:val="000000" w:themeColor="text1"/>
        </w:rPr>
        <w:t>students</w:t>
      </w:r>
      <w:r w:rsidRPr="00753A1B">
        <w:rPr>
          <w:rFonts w:ascii="MULI REGULAR ROMAN" w:hAnsi="MULI REGULAR ROMAN" w:cstheme="minorHAnsi"/>
          <w:color w:val="000000" w:themeColor="text1"/>
        </w:rPr>
        <w:t xml:space="preserve"> may not be aware of. Here are a few examples of help that schools may be able to provide:</w:t>
      </w:r>
    </w:p>
    <w:p w14:paraId="58F08568" w14:textId="77777777" w:rsidR="00652C11" w:rsidRPr="00753A1B" w:rsidRDefault="00652C11" w:rsidP="00212662">
      <w:pPr>
        <w:spacing w:after="0" w:line="240" w:lineRule="auto"/>
        <w:rPr>
          <w:rFonts w:ascii="MULI REGULAR ROMAN" w:hAnsi="MULI REGULAR ROMAN" w:cstheme="minorHAnsi"/>
          <w:color w:val="000000" w:themeColor="text1"/>
        </w:rPr>
      </w:pPr>
    </w:p>
    <w:p w14:paraId="3C35A3C7" w14:textId="1FB03B77" w:rsidR="00212662" w:rsidRPr="00753A1B" w:rsidRDefault="00212662" w:rsidP="00212662">
      <w:pPr>
        <w:pStyle w:val="ListParagraph"/>
        <w:numPr>
          <w:ilvl w:val="0"/>
          <w:numId w:val="4"/>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Laptop and technology </w:t>
      </w:r>
      <w:r w:rsidR="00652C11" w:rsidRPr="00753A1B">
        <w:rPr>
          <w:rFonts w:ascii="MULI REGULAR ROMAN" w:hAnsi="MULI REGULAR ROMAN" w:cstheme="minorHAnsi"/>
          <w:color w:val="000000" w:themeColor="text1"/>
        </w:rPr>
        <w:t>lending to ensure youth have the up-to-date equipment they need</w:t>
      </w:r>
      <w:r w:rsidR="00753A1B">
        <w:rPr>
          <w:rFonts w:ascii="MULI REGULAR ROMAN" w:hAnsi="MULI REGULAR ROMAN" w:cstheme="minorHAnsi"/>
          <w:color w:val="000000" w:themeColor="text1"/>
        </w:rPr>
        <w:t>;</w:t>
      </w:r>
    </w:p>
    <w:p w14:paraId="0DBF1859" w14:textId="77A8F1B3" w:rsidR="00652C11" w:rsidRPr="00753A1B" w:rsidRDefault="00BC7BF8" w:rsidP="00212662">
      <w:pPr>
        <w:pStyle w:val="ListParagraph"/>
        <w:numPr>
          <w:ilvl w:val="0"/>
          <w:numId w:val="4"/>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Providing h</w:t>
      </w:r>
      <w:r w:rsidR="00652C11" w:rsidRPr="00753A1B">
        <w:rPr>
          <w:rFonts w:ascii="MULI REGULAR ROMAN" w:hAnsi="MULI REGULAR ROMAN" w:cstheme="minorHAnsi"/>
          <w:color w:val="000000" w:themeColor="text1"/>
        </w:rPr>
        <w:t>ot spots to help with consistent internet access</w:t>
      </w:r>
      <w:r w:rsidR="00753A1B">
        <w:rPr>
          <w:rFonts w:ascii="MULI REGULAR ROMAN" w:hAnsi="MULI REGULAR ROMAN" w:cstheme="minorHAnsi"/>
          <w:color w:val="000000" w:themeColor="text1"/>
        </w:rPr>
        <w:t>;</w:t>
      </w:r>
    </w:p>
    <w:p w14:paraId="732525BE" w14:textId="66B5674C" w:rsidR="00652C11" w:rsidRPr="00753A1B" w:rsidRDefault="00652C11" w:rsidP="00212662">
      <w:pPr>
        <w:pStyle w:val="ListParagraph"/>
        <w:numPr>
          <w:ilvl w:val="0"/>
          <w:numId w:val="4"/>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Food assistance in the form of goods, stipends, or gift cards</w:t>
      </w:r>
      <w:r w:rsidR="00753A1B">
        <w:rPr>
          <w:rFonts w:ascii="MULI REGULAR ROMAN" w:hAnsi="MULI REGULAR ROMAN" w:cstheme="minorHAnsi"/>
          <w:color w:val="000000" w:themeColor="text1"/>
        </w:rPr>
        <w:t>;</w:t>
      </w:r>
    </w:p>
    <w:p w14:paraId="582EB0DE" w14:textId="7910D750" w:rsidR="00652C11" w:rsidRPr="00753A1B" w:rsidRDefault="00652C11" w:rsidP="00212662">
      <w:pPr>
        <w:pStyle w:val="ListParagraph"/>
        <w:numPr>
          <w:ilvl w:val="0"/>
          <w:numId w:val="4"/>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Housing assistance</w:t>
      </w:r>
      <w:r w:rsidR="00753A1B">
        <w:rPr>
          <w:rFonts w:ascii="MULI REGULAR ROMAN" w:hAnsi="MULI REGULAR ROMAN" w:cstheme="minorHAnsi"/>
          <w:color w:val="000000" w:themeColor="text1"/>
        </w:rPr>
        <w:t>;</w:t>
      </w:r>
    </w:p>
    <w:p w14:paraId="30662AB2" w14:textId="73D05D4B" w:rsidR="005F2789" w:rsidRPr="00753A1B" w:rsidRDefault="005F2789" w:rsidP="00212662">
      <w:pPr>
        <w:pStyle w:val="ListParagraph"/>
        <w:numPr>
          <w:ilvl w:val="0"/>
          <w:numId w:val="4"/>
        </w:numPr>
        <w:spacing w:after="0" w:line="240" w:lineRule="auto"/>
        <w:rPr>
          <w:rFonts w:ascii="MULI REGULAR ROMAN" w:hAnsi="MULI REGULAR ROMAN"/>
          <w:color w:val="000000" w:themeColor="text1"/>
        </w:rPr>
      </w:pPr>
      <w:r w:rsidRPr="166FEAD6">
        <w:rPr>
          <w:rFonts w:ascii="MULI REGULAR ROMAN" w:hAnsi="MULI REGULAR ROMAN"/>
          <w:color w:val="000000" w:themeColor="text1"/>
        </w:rPr>
        <w:t>Mental health supports</w:t>
      </w:r>
      <w:r w:rsidR="00753A1B" w:rsidRPr="166FEAD6">
        <w:rPr>
          <w:rFonts w:ascii="MULI REGULAR ROMAN" w:hAnsi="MULI REGULAR ROMAN"/>
          <w:color w:val="000000" w:themeColor="text1"/>
        </w:rPr>
        <w:t>; and</w:t>
      </w:r>
    </w:p>
    <w:p w14:paraId="685809F9" w14:textId="7BDFAB81" w:rsidR="00652C11" w:rsidRPr="00753A1B" w:rsidRDefault="005F2789" w:rsidP="166FEAD6">
      <w:pPr>
        <w:pStyle w:val="ListParagraph"/>
        <w:numPr>
          <w:ilvl w:val="0"/>
          <w:numId w:val="4"/>
        </w:numPr>
        <w:spacing w:after="0" w:line="240" w:lineRule="auto"/>
        <w:rPr>
          <w:color w:val="000000" w:themeColor="text1"/>
        </w:rPr>
      </w:pPr>
      <w:r w:rsidRPr="166FEAD6">
        <w:rPr>
          <w:rFonts w:ascii="MULI REGULAR ROMAN" w:hAnsi="MULI REGULAR ROMAN"/>
          <w:color w:val="000000" w:themeColor="text1"/>
        </w:rPr>
        <w:t xml:space="preserve">Tutoring supports. </w:t>
      </w:r>
    </w:p>
    <w:p w14:paraId="6C170BA9" w14:textId="07B040AF" w:rsidR="166FEAD6" w:rsidRDefault="166FEAD6" w:rsidP="166FEAD6">
      <w:pPr>
        <w:spacing w:after="0" w:line="240" w:lineRule="auto"/>
        <w:ind w:left="360"/>
        <w:rPr>
          <w:rFonts w:ascii="MULI REGULAR ROMAN" w:hAnsi="MULI REGULAR ROMAN"/>
          <w:color w:val="000000" w:themeColor="text1"/>
        </w:rPr>
      </w:pPr>
    </w:p>
    <w:p w14:paraId="5F6F5260" w14:textId="36704ECD" w:rsidR="00647619" w:rsidRPr="00753A1B" w:rsidRDefault="00D65991" w:rsidP="00647619">
      <w:pPr>
        <w:pStyle w:val="ListParagraph"/>
        <w:numPr>
          <w:ilvl w:val="0"/>
          <w:numId w:val="2"/>
        </w:numPr>
        <w:spacing w:after="0" w:line="240" w:lineRule="auto"/>
        <w:rPr>
          <w:rFonts w:ascii="MULI REGULAR ROMAN" w:hAnsi="MULI REGULAR ROMAN"/>
          <w:b/>
          <w:color w:val="4472C4" w:themeColor="accent1"/>
        </w:rPr>
      </w:pPr>
      <w:r w:rsidRPr="166FEAD6">
        <w:rPr>
          <w:rFonts w:ascii="MULI REGULAR ROMAN" w:hAnsi="MULI REGULAR ROMAN"/>
          <w:b/>
          <w:color w:val="4472C4" w:themeColor="accent1"/>
        </w:rPr>
        <w:t xml:space="preserve">Help youth access </w:t>
      </w:r>
      <w:r w:rsidR="00EE75AE" w:rsidRPr="166FEAD6">
        <w:rPr>
          <w:rFonts w:ascii="MULI REGULAR ROMAN" w:hAnsi="MULI REGULAR ROMAN"/>
          <w:b/>
          <w:color w:val="4472C4" w:themeColor="accent1"/>
        </w:rPr>
        <w:t xml:space="preserve">the </w:t>
      </w:r>
      <w:r w:rsidRPr="166FEAD6">
        <w:rPr>
          <w:rFonts w:ascii="MULI REGULAR ROMAN" w:hAnsi="MULI REGULAR ROMAN"/>
          <w:b/>
          <w:color w:val="4472C4" w:themeColor="accent1"/>
        </w:rPr>
        <w:t xml:space="preserve">Chafee </w:t>
      </w:r>
      <w:r w:rsidR="00EE75AE" w:rsidRPr="166FEAD6">
        <w:rPr>
          <w:rFonts w:ascii="MULI REGULAR ROMAN" w:hAnsi="MULI REGULAR ROMAN"/>
          <w:b/>
          <w:color w:val="4472C4" w:themeColor="accent1"/>
        </w:rPr>
        <w:t>and</w:t>
      </w:r>
      <w:r w:rsidRPr="166FEAD6">
        <w:rPr>
          <w:rFonts w:ascii="MULI REGULAR ROMAN" w:hAnsi="MULI REGULAR ROMAN"/>
          <w:b/>
          <w:color w:val="4472C4" w:themeColor="accent1"/>
        </w:rPr>
        <w:t xml:space="preserve"> </w:t>
      </w:r>
      <w:r w:rsidRPr="166FEAD6">
        <w:rPr>
          <w:rFonts w:ascii="MULI REGULAR ROMAN" w:hAnsi="MULI REGULAR ROMAN"/>
          <w:b/>
          <w:bCs/>
          <w:color w:val="4472C4" w:themeColor="accent1"/>
        </w:rPr>
        <w:t>E</w:t>
      </w:r>
      <w:r w:rsidR="4852BA1C" w:rsidRPr="166FEAD6">
        <w:rPr>
          <w:rFonts w:ascii="MULI REGULAR ROMAN" w:hAnsi="MULI REGULAR ROMAN"/>
          <w:b/>
          <w:bCs/>
          <w:color w:val="4472C4" w:themeColor="accent1"/>
        </w:rPr>
        <w:t xml:space="preserve">ducation and Training </w:t>
      </w:r>
      <w:r w:rsidRPr="166FEAD6">
        <w:rPr>
          <w:rFonts w:ascii="MULI REGULAR ROMAN" w:hAnsi="MULI REGULAR ROMAN"/>
          <w:b/>
          <w:bCs/>
          <w:color w:val="4472C4" w:themeColor="accent1"/>
        </w:rPr>
        <w:t>G</w:t>
      </w:r>
      <w:r w:rsidR="3C9F41F4" w:rsidRPr="166FEAD6">
        <w:rPr>
          <w:rFonts w:ascii="MULI REGULAR ROMAN" w:hAnsi="MULI REGULAR ROMAN"/>
          <w:b/>
          <w:bCs/>
          <w:color w:val="4472C4" w:themeColor="accent1"/>
        </w:rPr>
        <w:t>rant(</w:t>
      </w:r>
      <w:r w:rsidRPr="166FEAD6">
        <w:rPr>
          <w:rFonts w:ascii="MULI REGULAR ROMAN" w:hAnsi="MULI REGULAR ROMAN"/>
          <w:b/>
          <w:color w:val="4472C4" w:themeColor="accent1"/>
        </w:rPr>
        <w:t>ETG</w:t>
      </w:r>
      <w:r w:rsidR="3C9F41F4" w:rsidRPr="166FEAD6">
        <w:rPr>
          <w:rFonts w:ascii="MULI REGULAR ROMAN" w:hAnsi="MULI REGULAR ROMAN"/>
          <w:b/>
          <w:bCs/>
          <w:color w:val="4472C4" w:themeColor="accent1"/>
        </w:rPr>
        <w:t>)</w:t>
      </w:r>
      <w:r w:rsidRPr="166FEAD6">
        <w:rPr>
          <w:rFonts w:ascii="MULI REGULAR ROMAN" w:hAnsi="MULI REGULAR ROMAN"/>
          <w:b/>
          <w:color w:val="4472C4" w:themeColor="accent1"/>
        </w:rPr>
        <w:t xml:space="preserve"> funds they may be eligible for t</w:t>
      </w:r>
      <w:r w:rsidR="00647619" w:rsidRPr="166FEAD6">
        <w:rPr>
          <w:rFonts w:ascii="MULI REGULAR ROMAN" w:hAnsi="MULI REGULAR ROMAN"/>
          <w:b/>
          <w:color w:val="4472C4" w:themeColor="accent1"/>
        </w:rPr>
        <w:t xml:space="preserve">hrough the Consolidated Appropriations Act. </w:t>
      </w:r>
    </w:p>
    <w:p w14:paraId="1F480EE8" w14:textId="7F21F88D" w:rsidR="00753A1B" w:rsidRDefault="00647619" w:rsidP="166FEAD6">
      <w:pPr>
        <w:spacing w:after="0" w:line="240" w:lineRule="auto"/>
        <w:rPr>
          <w:rFonts w:ascii="MULI REGULAR ROMAN" w:hAnsi="MULI REGULAR ROMAN"/>
          <w:color w:val="000000" w:themeColor="text1"/>
        </w:rPr>
      </w:pPr>
      <w:r w:rsidRPr="166FEAD6">
        <w:rPr>
          <w:rFonts w:ascii="MULI REGULAR ROMAN" w:hAnsi="MULI REGULAR ROMAN"/>
          <w:color w:val="000000" w:themeColor="text1"/>
        </w:rPr>
        <w:t>Pennsylvania receive</w:t>
      </w:r>
      <w:r w:rsidR="005A0965" w:rsidRPr="166FEAD6">
        <w:rPr>
          <w:rFonts w:ascii="MULI REGULAR ROMAN" w:hAnsi="MULI REGULAR ROMAN"/>
          <w:color w:val="000000" w:themeColor="text1"/>
        </w:rPr>
        <w:t>d</w:t>
      </w:r>
      <w:r w:rsidRPr="166FEAD6">
        <w:rPr>
          <w:rFonts w:ascii="MULI REGULAR ROMAN" w:hAnsi="MULI REGULAR ROMAN"/>
          <w:color w:val="000000" w:themeColor="text1"/>
        </w:rPr>
        <w:t xml:space="preserve"> </w:t>
      </w:r>
      <w:r w:rsidR="007678C2" w:rsidRPr="166FEAD6">
        <w:rPr>
          <w:rFonts w:ascii="MULI REGULAR ROMAN" w:hAnsi="MULI REGULAR ROMAN"/>
          <w:color w:val="000000" w:themeColor="text1"/>
        </w:rPr>
        <w:t xml:space="preserve">12.5 million in Chafee funds and 1.8 million in additional ETG as part of the Consolidated Appropriations Act of 2021. </w:t>
      </w:r>
      <w:r w:rsidR="000837DE" w:rsidRPr="166FEAD6">
        <w:rPr>
          <w:rFonts w:ascii="MULI REGULAR ROMAN" w:hAnsi="MULI REGULAR ROMAN"/>
          <w:color w:val="000000" w:themeColor="text1"/>
        </w:rPr>
        <w:t xml:space="preserve">Youth are eligible for these funds until they reach age 27. </w:t>
      </w:r>
      <w:r w:rsidR="007678C2" w:rsidRPr="166FEAD6">
        <w:rPr>
          <w:rFonts w:ascii="MULI REGULAR ROMAN" w:hAnsi="MULI REGULAR ROMAN"/>
          <w:color w:val="000000" w:themeColor="text1"/>
        </w:rPr>
        <w:t>These funds will be distributed through the counties</w:t>
      </w:r>
      <w:r w:rsidR="005A0965" w:rsidRPr="166FEAD6">
        <w:rPr>
          <w:rFonts w:ascii="MULI REGULAR ROMAN" w:hAnsi="MULI REGULAR ROMAN"/>
          <w:color w:val="000000" w:themeColor="text1"/>
        </w:rPr>
        <w:t xml:space="preserve"> and </w:t>
      </w:r>
      <w:r w:rsidR="00D9672D" w:rsidRPr="166FEAD6">
        <w:rPr>
          <w:rFonts w:ascii="MULI REGULAR ROMAN" w:hAnsi="MULI REGULAR ROMAN"/>
          <w:color w:val="000000" w:themeColor="text1"/>
        </w:rPr>
        <w:t>should be used to</w:t>
      </w:r>
      <w:r w:rsidR="005A0965" w:rsidRPr="166FEAD6">
        <w:rPr>
          <w:rFonts w:ascii="MULI REGULAR ROMAN" w:hAnsi="MULI REGULAR ROMAN"/>
          <w:color w:val="000000" w:themeColor="text1"/>
        </w:rPr>
        <w:t xml:space="preserve"> meet the needs of young people during the pandemic, including </w:t>
      </w:r>
      <w:r w:rsidR="002A5A00" w:rsidRPr="166FEAD6">
        <w:rPr>
          <w:rFonts w:ascii="MULI REGULAR ROMAN" w:hAnsi="MULI REGULAR ROMAN"/>
          <w:color w:val="000000" w:themeColor="text1"/>
        </w:rPr>
        <w:t xml:space="preserve">those related to </w:t>
      </w:r>
      <w:r w:rsidR="00EE75AE" w:rsidRPr="166FEAD6">
        <w:rPr>
          <w:rFonts w:ascii="MULI REGULAR ROMAN" w:hAnsi="MULI REGULAR ROMAN"/>
          <w:color w:val="000000" w:themeColor="text1"/>
        </w:rPr>
        <w:t>educatio</w:t>
      </w:r>
      <w:r w:rsidR="002A5A00" w:rsidRPr="166FEAD6">
        <w:rPr>
          <w:rFonts w:ascii="MULI REGULAR ROMAN" w:hAnsi="MULI REGULAR ROMAN"/>
          <w:color w:val="000000" w:themeColor="text1"/>
        </w:rPr>
        <w:t>n</w:t>
      </w:r>
      <w:r w:rsidR="00506E5B" w:rsidRPr="166FEAD6">
        <w:rPr>
          <w:rFonts w:ascii="MULI REGULAR ROMAN" w:hAnsi="MULI REGULAR ROMAN"/>
          <w:color w:val="000000" w:themeColor="text1"/>
        </w:rPr>
        <w:t xml:space="preserve">, housing, food, and other supports. </w:t>
      </w:r>
      <w:r w:rsidR="0005040C" w:rsidRPr="166FEAD6">
        <w:rPr>
          <w:rFonts w:ascii="MULI REGULAR ROMAN" w:hAnsi="MULI REGULAR ROMAN"/>
          <w:color w:val="000000" w:themeColor="text1"/>
        </w:rPr>
        <w:t xml:space="preserve">Help youth make requests for assistance through their Independent Living Program and child welfare agency. </w:t>
      </w:r>
      <w:r w:rsidR="00EE75AE" w:rsidRPr="166FEAD6">
        <w:rPr>
          <w:rFonts w:ascii="MULI REGULAR ROMAN" w:hAnsi="MULI REGULAR ROMAN"/>
          <w:color w:val="000000" w:themeColor="text1"/>
        </w:rPr>
        <w:t xml:space="preserve"> </w:t>
      </w:r>
    </w:p>
    <w:p w14:paraId="3F943831" w14:textId="343C766C" w:rsidR="00753A1B" w:rsidRDefault="00753A1B" w:rsidP="00753A1B">
      <w:pPr>
        <w:pStyle w:val="ListParagraph"/>
        <w:spacing w:after="0" w:line="240" w:lineRule="auto"/>
        <w:rPr>
          <w:rFonts w:ascii="MULI REGULAR ROMAN" w:hAnsi="MULI REGULAR ROMAN" w:cstheme="minorHAnsi"/>
          <w:b/>
          <w:bCs/>
          <w:color w:val="4472C4" w:themeColor="accent1"/>
        </w:rPr>
      </w:pPr>
    </w:p>
    <w:p w14:paraId="437F9AEB" w14:textId="5F14A4D4" w:rsidR="00EC0CA6" w:rsidRPr="00753A1B" w:rsidRDefault="00AC7217" w:rsidP="00AC7217">
      <w:pPr>
        <w:pStyle w:val="ListParagraph"/>
        <w:numPr>
          <w:ilvl w:val="0"/>
          <w:numId w:val="2"/>
        </w:numPr>
        <w:spacing w:after="0" w:line="240" w:lineRule="auto"/>
        <w:rPr>
          <w:rFonts w:ascii="MULI REGULAR ROMAN" w:hAnsi="MULI REGULAR ROMAN" w:cstheme="minorHAnsi"/>
          <w:b/>
          <w:bCs/>
          <w:color w:val="4472C4" w:themeColor="accent1"/>
        </w:rPr>
      </w:pPr>
      <w:r w:rsidRPr="00753A1B">
        <w:rPr>
          <w:rFonts w:ascii="MULI REGULAR ROMAN" w:hAnsi="MULI REGULAR ROMAN" w:cstheme="minorHAnsi"/>
          <w:b/>
          <w:bCs/>
          <w:color w:val="4472C4" w:themeColor="accent1"/>
        </w:rPr>
        <w:t xml:space="preserve">Help youth plan for the summer session. </w:t>
      </w:r>
    </w:p>
    <w:p w14:paraId="460F01AD" w14:textId="6F2BA5D0" w:rsidR="00E849C2" w:rsidRPr="00753A1B" w:rsidRDefault="00AC7217" w:rsidP="00AC7217">
      <w:p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The summer session can be a time to get ahead </w:t>
      </w:r>
      <w:r w:rsidR="00BC7BF8" w:rsidRPr="00753A1B">
        <w:rPr>
          <w:rFonts w:ascii="MULI REGULAR ROMAN" w:hAnsi="MULI REGULAR ROMAN" w:cstheme="minorHAnsi"/>
          <w:color w:val="000000" w:themeColor="text1"/>
        </w:rPr>
        <w:t>and</w:t>
      </w:r>
      <w:r w:rsidRPr="00753A1B">
        <w:rPr>
          <w:rFonts w:ascii="MULI REGULAR ROMAN" w:hAnsi="MULI REGULAR ROMAN" w:cstheme="minorHAnsi"/>
          <w:color w:val="000000" w:themeColor="text1"/>
        </w:rPr>
        <w:t xml:space="preserve"> make up for a challenging year. Talk with youth about the credit hours they took this year, their financial aid package, and their plans for the fall so they can make an informed decision about the summer session. Ask for help from the financial aid and counseling office if you need help in having these discussion</w:t>
      </w:r>
      <w:r w:rsidR="00BC7BF8" w:rsidRPr="00753A1B">
        <w:rPr>
          <w:rFonts w:ascii="MULI REGULAR ROMAN" w:hAnsi="MULI REGULAR ROMAN" w:cstheme="minorHAnsi"/>
          <w:color w:val="000000" w:themeColor="text1"/>
        </w:rPr>
        <w:t>s</w:t>
      </w:r>
      <w:r w:rsidRPr="00753A1B">
        <w:rPr>
          <w:rFonts w:ascii="MULI REGULAR ROMAN" w:hAnsi="MULI REGULAR ROMAN" w:cstheme="minorHAnsi"/>
          <w:color w:val="000000" w:themeColor="text1"/>
        </w:rPr>
        <w:t xml:space="preserve">. Because the summer sessions are shorter, make sure youth </w:t>
      </w:r>
      <w:r w:rsidR="00BC7BF8" w:rsidRPr="00753A1B">
        <w:rPr>
          <w:rFonts w:ascii="MULI REGULAR ROMAN" w:hAnsi="MULI REGULAR ROMAN" w:cstheme="minorHAnsi"/>
          <w:color w:val="000000" w:themeColor="text1"/>
        </w:rPr>
        <w:t>are</w:t>
      </w:r>
      <w:r w:rsidRPr="00753A1B">
        <w:rPr>
          <w:rFonts w:ascii="MULI REGULAR ROMAN" w:hAnsi="MULI REGULAR ROMAN" w:cstheme="minorHAnsi"/>
          <w:color w:val="000000" w:themeColor="text1"/>
        </w:rPr>
        <w:t xml:space="preserve"> aware of the withdraw deadlines so that they do not get penalized if the decide to </w:t>
      </w:r>
      <w:r w:rsidR="00071B69" w:rsidRPr="00753A1B">
        <w:rPr>
          <w:rFonts w:ascii="MULI REGULAR ROMAN" w:hAnsi="MULI REGULAR ROMAN" w:cstheme="minorHAnsi"/>
          <w:color w:val="000000" w:themeColor="text1"/>
        </w:rPr>
        <w:t>withdraw</w:t>
      </w:r>
      <w:r w:rsidR="00BC7BF8" w:rsidRPr="00753A1B">
        <w:rPr>
          <w:rFonts w:ascii="MULI REGULAR ROMAN" w:hAnsi="MULI REGULAR ROMAN" w:cstheme="minorHAnsi"/>
          <w:color w:val="000000" w:themeColor="text1"/>
        </w:rPr>
        <w:t xml:space="preserve"> past a deadline</w:t>
      </w:r>
      <w:r w:rsidR="00071B69" w:rsidRPr="00753A1B">
        <w:rPr>
          <w:rFonts w:ascii="MULI REGULAR ROMAN" w:hAnsi="MULI REGULAR ROMAN" w:cstheme="minorHAnsi"/>
          <w:color w:val="000000" w:themeColor="text1"/>
        </w:rPr>
        <w:t xml:space="preserve">. </w:t>
      </w:r>
    </w:p>
    <w:p w14:paraId="0A893ED0" w14:textId="77777777" w:rsidR="00E427D7" w:rsidRPr="00753A1B" w:rsidRDefault="00E427D7" w:rsidP="00AC7217">
      <w:pPr>
        <w:spacing w:after="0" w:line="240" w:lineRule="auto"/>
        <w:rPr>
          <w:rFonts w:ascii="MULI REGULAR ROMAN" w:hAnsi="MULI REGULAR ROMAN" w:cstheme="minorHAnsi"/>
          <w:color w:val="4472C4" w:themeColor="accent1"/>
        </w:rPr>
      </w:pPr>
    </w:p>
    <w:p w14:paraId="3546DF12" w14:textId="37860FCB" w:rsidR="00EC0CA6" w:rsidRPr="00753A1B" w:rsidRDefault="5D3F25A3" w:rsidP="00E32FBE">
      <w:pPr>
        <w:pStyle w:val="ListParagraph"/>
        <w:numPr>
          <w:ilvl w:val="0"/>
          <w:numId w:val="2"/>
        </w:numPr>
        <w:spacing w:after="0" w:line="240" w:lineRule="auto"/>
        <w:rPr>
          <w:rFonts w:ascii="MULI REGULAR ROMAN" w:hAnsi="MULI REGULAR ROMAN"/>
          <w:b/>
          <w:bCs/>
          <w:color w:val="4472C4" w:themeColor="accent1"/>
        </w:rPr>
      </w:pPr>
      <w:r w:rsidRPr="00753A1B">
        <w:rPr>
          <w:rFonts w:ascii="MULI REGULAR ROMAN" w:hAnsi="MULI REGULAR ROMAN"/>
          <w:b/>
          <w:bCs/>
          <w:color w:val="4472C4" w:themeColor="accent1"/>
        </w:rPr>
        <w:lastRenderedPageBreak/>
        <w:t xml:space="preserve">Make sure youth meet the </w:t>
      </w:r>
      <w:r w:rsidRPr="00753A1B">
        <w:rPr>
          <w:rFonts w:ascii="MULI REGULAR ROMAN" w:hAnsi="MULI REGULAR ROMAN"/>
          <w:b/>
          <w:bCs/>
          <w:color w:val="4472C4" w:themeColor="accent1"/>
          <w:u w:val="single"/>
        </w:rPr>
        <w:t xml:space="preserve">May </w:t>
      </w:r>
      <w:r w:rsidR="00EC0CA6" w:rsidRPr="00753A1B">
        <w:rPr>
          <w:rFonts w:ascii="MULI REGULAR ROMAN" w:hAnsi="MULI REGULAR ROMAN"/>
          <w:b/>
          <w:bCs/>
          <w:color w:val="4472C4" w:themeColor="accent1"/>
          <w:u w:val="single"/>
        </w:rPr>
        <w:t>1</w:t>
      </w:r>
      <w:r w:rsidR="00EC0CA6" w:rsidRPr="00753A1B">
        <w:rPr>
          <w:rFonts w:ascii="MULI REGULAR ROMAN" w:hAnsi="MULI REGULAR ROMAN"/>
          <w:b/>
          <w:bCs/>
          <w:color w:val="4472C4" w:themeColor="accent1"/>
          <w:u w:val="single"/>
          <w:vertAlign w:val="superscript"/>
        </w:rPr>
        <w:t>st</w:t>
      </w:r>
      <w:r w:rsidR="00EC0CA6" w:rsidRPr="00753A1B">
        <w:rPr>
          <w:rFonts w:ascii="MULI REGULAR ROMAN" w:hAnsi="MULI REGULAR ROMAN"/>
          <w:b/>
          <w:bCs/>
          <w:color w:val="4472C4" w:themeColor="accent1"/>
        </w:rPr>
        <w:t xml:space="preserve"> </w:t>
      </w:r>
      <w:r w:rsidRPr="1DAE43F8">
        <w:rPr>
          <w:rFonts w:ascii="MULI REGULAR ROMAN" w:hAnsi="MULI REGULAR ROMAN"/>
          <w:b/>
          <w:bCs/>
          <w:color w:val="4472C4" w:themeColor="accent1"/>
        </w:rPr>
        <w:t>deadline</w:t>
      </w:r>
      <w:r w:rsidRPr="00753A1B">
        <w:rPr>
          <w:rFonts w:ascii="MULI REGULAR ROMAN" w:hAnsi="MULI REGULAR ROMAN"/>
          <w:b/>
          <w:bCs/>
          <w:color w:val="4472C4" w:themeColor="accent1"/>
        </w:rPr>
        <w:t xml:space="preserve"> for the PA State Grant. </w:t>
      </w:r>
    </w:p>
    <w:p w14:paraId="6B72D994" w14:textId="796D7530" w:rsidR="00E32FBE" w:rsidRPr="00753A1B" w:rsidRDefault="009E73B1" w:rsidP="00E32FBE">
      <w:pPr>
        <w:spacing w:after="0" w:line="240" w:lineRule="auto"/>
        <w:rPr>
          <w:rFonts w:ascii="MULI REGULAR ROMAN" w:hAnsi="MULI REGULAR ROMAN"/>
          <w:b/>
          <w:bCs/>
          <w:color w:val="000000" w:themeColor="text1"/>
        </w:rPr>
      </w:pPr>
      <w:r w:rsidRPr="009E73B1">
        <w:rPr>
          <w:rFonts w:ascii="MULI REGULAR ROMAN" w:hAnsi="MULI REGULAR ROMAN"/>
        </w:rPr>
        <w:t>To apply for the PA State Grant, youth must first</w:t>
      </w:r>
      <w:r>
        <w:rPr>
          <w:rFonts w:ascii="MULI REGULAR ROMAN" w:hAnsi="MULI REGULAR ROMAN"/>
          <w:b/>
          <w:bCs/>
        </w:rPr>
        <w:t xml:space="preserve"> </w:t>
      </w:r>
      <w:r w:rsidR="00BC7BF8" w:rsidRPr="00753A1B">
        <w:rPr>
          <w:rFonts w:ascii="MULI REGULAR ROMAN" w:hAnsi="MULI REGULAR ROMAN"/>
        </w:rPr>
        <w:t xml:space="preserve"> complete </w:t>
      </w:r>
      <w:r w:rsidR="00F848DA" w:rsidRPr="00753A1B">
        <w:rPr>
          <w:rFonts w:ascii="MULI REGULAR ROMAN" w:hAnsi="MULI REGULAR ROMAN"/>
        </w:rPr>
        <w:t>the</w:t>
      </w:r>
      <w:r w:rsidR="00BC7BF8" w:rsidRPr="00753A1B">
        <w:rPr>
          <w:rFonts w:ascii="MULI REGULAR ROMAN" w:hAnsi="MULI REGULAR ROMAN"/>
        </w:rPr>
        <w:t xml:space="preserve"> FAFSA</w:t>
      </w:r>
      <w:r w:rsidR="00EC0CA6" w:rsidRPr="00753A1B">
        <w:rPr>
          <w:rFonts w:ascii="MULI REGULAR ROMAN" w:hAnsi="MULI REGULAR ROMAN"/>
        </w:rPr>
        <w:t>, which can be found</w:t>
      </w:r>
      <w:r>
        <w:rPr>
          <w:rFonts w:ascii="MULI REGULAR ROMAN" w:hAnsi="MULI REGULAR ROMAN"/>
        </w:rPr>
        <w:t xml:space="preserve"> </w:t>
      </w:r>
      <w:r w:rsidR="00BC7BF8" w:rsidRPr="00753A1B">
        <w:rPr>
          <w:rFonts w:ascii="MULI REGULAR ROMAN" w:hAnsi="MULI REGULAR ROMAN"/>
        </w:rPr>
        <w:t xml:space="preserve">here:  </w:t>
      </w:r>
      <w:hyperlink r:id="rId8" w:history="1">
        <w:r w:rsidR="00BC7BF8" w:rsidRPr="00753A1B">
          <w:rPr>
            <w:rStyle w:val="Hyperlink"/>
            <w:rFonts w:ascii="MULI REGULAR ROMAN" w:hAnsi="MULI REGULAR ROMAN"/>
          </w:rPr>
          <w:t>https://studentaid.gov/h/apply-for-aid/fafsa</w:t>
        </w:r>
      </w:hyperlink>
      <w:r w:rsidR="00BC7BF8" w:rsidRPr="00753A1B">
        <w:rPr>
          <w:rFonts w:ascii="MULI REGULAR ROMAN" w:hAnsi="MULI REGULAR ROMAN"/>
        </w:rPr>
        <w:t>. When</w:t>
      </w:r>
      <w:r w:rsidR="00F848DA" w:rsidRPr="00753A1B">
        <w:rPr>
          <w:rFonts w:ascii="MULI REGULAR ROMAN" w:hAnsi="MULI REGULAR ROMAN"/>
        </w:rPr>
        <w:t xml:space="preserve"> they</w:t>
      </w:r>
      <w:r w:rsidR="00BC7BF8" w:rsidRPr="00753A1B">
        <w:rPr>
          <w:rFonts w:ascii="MULI REGULAR ROMAN" w:hAnsi="MULI REGULAR ROMAN"/>
        </w:rPr>
        <w:t xml:space="preserve"> complete the FAFSA </w:t>
      </w:r>
      <w:r w:rsidR="00F848DA" w:rsidRPr="00753A1B">
        <w:rPr>
          <w:rFonts w:ascii="MULI REGULAR ROMAN" w:hAnsi="MULI REGULAR ROMAN"/>
        </w:rPr>
        <w:t>they</w:t>
      </w:r>
      <w:r w:rsidR="00BC7BF8" w:rsidRPr="00753A1B">
        <w:rPr>
          <w:rFonts w:ascii="MULI REGULAR ROMAN" w:hAnsi="MULI REGULAR ROMAN"/>
        </w:rPr>
        <w:t xml:space="preserve"> will arrive at a confirmation page that has a link </w:t>
      </w:r>
      <w:r w:rsidR="00F848DA" w:rsidRPr="00753A1B">
        <w:rPr>
          <w:rFonts w:ascii="MULI REGULAR ROMAN" w:hAnsi="MULI REGULAR ROMAN"/>
        </w:rPr>
        <w:t>to begin</w:t>
      </w:r>
      <w:r w:rsidR="00BC7BF8" w:rsidRPr="00753A1B">
        <w:rPr>
          <w:rFonts w:ascii="MULI REGULAR ROMAN" w:hAnsi="MULI REGULAR ROMAN"/>
        </w:rPr>
        <w:t xml:space="preserve"> the State Grant Application. </w:t>
      </w:r>
    </w:p>
    <w:p w14:paraId="1066F78C" w14:textId="77777777" w:rsidR="00EC0CA6" w:rsidRPr="00753A1B" w:rsidRDefault="00EC0CA6" w:rsidP="00E32FBE">
      <w:pPr>
        <w:spacing w:after="0" w:line="240" w:lineRule="auto"/>
        <w:rPr>
          <w:rFonts w:ascii="MULI REGULAR ROMAN" w:hAnsi="MULI REGULAR ROMAN" w:cstheme="minorHAnsi"/>
          <w:b/>
          <w:bCs/>
          <w:color w:val="4472C4" w:themeColor="accent1"/>
        </w:rPr>
      </w:pPr>
    </w:p>
    <w:p w14:paraId="2201AAC0" w14:textId="7395D3D4" w:rsidR="00EC0CA6" w:rsidRPr="00753A1B" w:rsidRDefault="00E46D2D" w:rsidP="00E46D2D">
      <w:pPr>
        <w:pStyle w:val="ListParagraph"/>
        <w:numPr>
          <w:ilvl w:val="0"/>
          <w:numId w:val="2"/>
        </w:numPr>
        <w:spacing w:after="0" w:line="240" w:lineRule="auto"/>
        <w:rPr>
          <w:rFonts w:ascii="MULI REGULAR ROMAN" w:hAnsi="MULI REGULAR ROMAN" w:cstheme="minorHAnsi"/>
          <w:b/>
          <w:bCs/>
          <w:color w:val="4472C4" w:themeColor="accent1"/>
        </w:rPr>
      </w:pPr>
      <w:r w:rsidRPr="00753A1B">
        <w:rPr>
          <w:rFonts w:ascii="MULI REGULAR ROMAN" w:hAnsi="MULI REGULAR ROMAN" w:cstheme="minorHAnsi"/>
          <w:b/>
          <w:bCs/>
          <w:color w:val="4472C4" w:themeColor="accent1"/>
        </w:rPr>
        <w:t xml:space="preserve">Help students arrange their housing for the next semester. </w:t>
      </w:r>
    </w:p>
    <w:p w14:paraId="5D99C713" w14:textId="271AFBD6" w:rsidR="00E46D2D" w:rsidRPr="00753A1B" w:rsidRDefault="00E46D2D" w:rsidP="00E46D2D">
      <w:p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If a youth needs housing for the summer or fall semester help them make that request from the school right now if the</w:t>
      </w:r>
      <w:r w:rsidR="00EC0CA6" w:rsidRPr="00753A1B">
        <w:rPr>
          <w:rFonts w:ascii="MULI REGULAR ROMAN" w:hAnsi="MULI REGULAR ROMAN" w:cstheme="minorHAnsi"/>
          <w:color w:val="000000" w:themeColor="text1"/>
        </w:rPr>
        <w:t>re is</w:t>
      </w:r>
      <w:r w:rsidRPr="00753A1B">
        <w:rPr>
          <w:rFonts w:ascii="MULI REGULAR ROMAN" w:hAnsi="MULI REGULAR ROMAN" w:cstheme="minorHAnsi"/>
          <w:color w:val="000000" w:themeColor="text1"/>
        </w:rPr>
        <w:t xml:space="preserve"> on-campus housing. If th</w:t>
      </w:r>
      <w:r w:rsidR="00EC0CA6" w:rsidRPr="00753A1B">
        <w:rPr>
          <w:rFonts w:ascii="MULI REGULAR ROMAN" w:hAnsi="MULI REGULAR ROMAN" w:cstheme="minorHAnsi"/>
          <w:color w:val="000000" w:themeColor="text1"/>
        </w:rPr>
        <w:t xml:space="preserve">ere is </w:t>
      </w:r>
      <w:r w:rsidRPr="00753A1B">
        <w:rPr>
          <w:rFonts w:ascii="MULI REGULAR ROMAN" w:hAnsi="MULI REGULAR ROMAN" w:cstheme="minorHAnsi"/>
          <w:color w:val="000000" w:themeColor="text1"/>
        </w:rPr>
        <w:t>not have on-campus housing, make sure the youth has housing through extended foster care, a housing program like FYI or Chafee room and board.</w:t>
      </w:r>
    </w:p>
    <w:p w14:paraId="6D8E858C" w14:textId="77777777" w:rsidR="00E46D2D" w:rsidRPr="00753A1B" w:rsidRDefault="00E46D2D" w:rsidP="00E46D2D">
      <w:pPr>
        <w:spacing w:after="0" w:line="240" w:lineRule="auto"/>
        <w:rPr>
          <w:rFonts w:ascii="MULI REGULAR ROMAN" w:hAnsi="MULI REGULAR ROMAN" w:cstheme="minorHAnsi"/>
          <w:color w:val="000000" w:themeColor="text1"/>
        </w:rPr>
      </w:pPr>
    </w:p>
    <w:p w14:paraId="1CAC20A6" w14:textId="35415139" w:rsidR="00EC0CA6" w:rsidRPr="00753A1B" w:rsidRDefault="00071B69" w:rsidP="00652C11">
      <w:pPr>
        <w:pStyle w:val="ListParagraph"/>
        <w:numPr>
          <w:ilvl w:val="0"/>
          <w:numId w:val="2"/>
        </w:numPr>
        <w:spacing w:after="0" w:line="240" w:lineRule="auto"/>
        <w:rPr>
          <w:rFonts w:ascii="MULI REGULAR ROMAN" w:hAnsi="MULI REGULAR ROMAN" w:cstheme="minorHAnsi"/>
          <w:b/>
          <w:bCs/>
          <w:color w:val="4472C4" w:themeColor="accent1"/>
        </w:rPr>
      </w:pPr>
      <w:r w:rsidRPr="00753A1B">
        <w:rPr>
          <w:rFonts w:ascii="MULI REGULAR ROMAN" w:hAnsi="MULI REGULAR ROMAN" w:cstheme="minorHAnsi"/>
          <w:b/>
          <w:bCs/>
          <w:color w:val="4472C4" w:themeColor="accent1"/>
        </w:rPr>
        <w:t xml:space="preserve">Remind youth to check their </w:t>
      </w:r>
      <w:r w:rsidR="00EC0CA6" w:rsidRPr="00753A1B">
        <w:rPr>
          <w:rFonts w:ascii="MULI REGULAR ROMAN" w:hAnsi="MULI REGULAR ROMAN" w:cstheme="minorHAnsi"/>
          <w:b/>
          <w:bCs/>
          <w:color w:val="4472C4" w:themeColor="accent1"/>
        </w:rPr>
        <w:t xml:space="preserve">college or university </w:t>
      </w:r>
      <w:r w:rsidRPr="00753A1B">
        <w:rPr>
          <w:rFonts w:ascii="MULI REGULAR ROMAN" w:hAnsi="MULI REGULAR ROMAN" w:cstheme="minorHAnsi"/>
          <w:b/>
          <w:bCs/>
          <w:color w:val="4472C4" w:themeColor="accent1"/>
        </w:rPr>
        <w:t>emails over the summer so they do not miss important deadlines and information.</w:t>
      </w:r>
    </w:p>
    <w:p w14:paraId="09D09D01" w14:textId="77777777" w:rsidR="00EC0CA6" w:rsidRPr="00753A1B" w:rsidRDefault="00071B69" w:rsidP="00652C11">
      <w:p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Youth will get emails from their schools over the summer with important information like: whether the school will be open, closed, or a hybrid; whether vaccination will be required for attendance; and whether they will receive any pandemic or additional aid. They will miss this important information, may miss deadlines and opportunities if they do not read these emails.</w:t>
      </w:r>
    </w:p>
    <w:p w14:paraId="32D36301" w14:textId="77777777" w:rsidR="00EC0CA6" w:rsidRPr="00753A1B" w:rsidRDefault="00EC0CA6" w:rsidP="00652C11">
      <w:pPr>
        <w:spacing w:after="0" w:line="240" w:lineRule="auto"/>
        <w:rPr>
          <w:rFonts w:ascii="MULI REGULAR ROMAN" w:hAnsi="MULI REGULAR ROMAN" w:cstheme="minorHAnsi"/>
          <w:b/>
          <w:bCs/>
          <w:color w:val="4472C4" w:themeColor="accent1"/>
        </w:rPr>
      </w:pPr>
    </w:p>
    <w:p w14:paraId="607C5467" w14:textId="391F14F7" w:rsidR="00910E70" w:rsidRPr="00753A1B" w:rsidRDefault="00910E70" w:rsidP="00910E70">
      <w:pPr>
        <w:pStyle w:val="ListParagraph"/>
        <w:numPr>
          <w:ilvl w:val="0"/>
          <w:numId w:val="2"/>
        </w:numPr>
        <w:spacing w:after="0" w:line="240" w:lineRule="auto"/>
        <w:rPr>
          <w:rFonts w:ascii="MULI REGULAR ROMAN" w:hAnsi="MULI REGULAR ROMAN" w:cstheme="minorHAnsi"/>
          <w:b/>
          <w:bCs/>
          <w:color w:val="4472C4" w:themeColor="accent1"/>
        </w:rPr>
      </w:pPr>
      <w:r w:rsidRPr="00753A1B">
        <w:rPr>
          <w:rFonts w:ascii="MULI REGULAR ROMAN" w:hAnsi="MULI REGULAR ROMAN" w:cstheme="minorHAnsi"/>
          <w:b/>
          <w:bCs/>
          <w:color w:val="4472C4" w:themeColor="accent1"/>
        </w:rPr>
        <w:t xml:space="preserve">Help youth get connected with student support programs and foster care points of contacts. </w:t>
      </w:r>
    </w:p>
    <w:p w14:paraId="6C309CA2" w14:textId="17D41E13" w:rsidR="00916AE3" w:rsidRPr="00753A1B" w:rsidRDefault="00916AE3" w:rsidP="00910E70">
      <w:p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As a result of the Fostering Independence Through Education Tuition Waiver </w:t>
      </w:r>
      <w:r w:rsidR="00E849C2" w:rsidRPr="00753A1B">
        <w:rPr>
          <w:rFonts w:ascii="MULI REGULAR ROMAN" w:hAnsi="MULI REGULAR ROMAN" w:cstheme="minorHAnsi"/>
          <w:color w:val="000000" w:themeColor="text1"/>
        </w:rPr>
        <w:t xml:space="preserve">law </w:t>
      </w:r>
      <w:r w:rsidRPr="00753A1B">
        <w:rPr>
          <w:rFonts w:ascii="MULI REGULAR ROMAN" w:hAnsi="MULI REGULAR ROMAN" w:cstheme="minorHAnsi"/>
          <w:color w:val="000000" w:themeColor="text1"/>
        </w:rPr>
        <w:t xml:space="preserve">all schools in PA must have </w:t>
      </w:r>
      <w:r w:rsidR="00E849C2" w:rsidRPr="00753A1B">
        <w:rPr>
          <w:rFonts w:ascii="MULI REGULAR ROMAN" w:hAnsi="MULI REGULAR ROMAN" w:cstheme="minorHAnsi"/>
          <w:color w:val="000000" w:themeColor="text1"/>
        </w:rPr>
        <w:t xml:space="preserve">a </w:t>
      </w:r>
      <w:r w:rsidRPr="00753A1B">
        <w:rPr>
          <w:rFonts w:ascii="MULI REGULAR ROMAN" w:hAnsi="MULI REGULAR ROMAN" w:cstheme="minorHAnsi"/>
          <w:color w:val="000000" w:themeColor="text1"/>
        </w:rPr>
        <w:t>foster care Point of Contact</w:t>
      </w:r>
      <w:r w:rsidR="00E849C2" w:rsidRPr="00753A1B">
        <w:rPr>
          <w:rFonts w:ascii="MULI REGULAR ROMAN" w:hAnsi="MULI REGULAR ROMAN" w:cstheme="minorHAnsi"/>
          <w:color w:val="000000" w:themeColor="text1"/>
        </w:rPr>
        <w:t xml:space="preserve"> (POC)</w:t>
      </w:r>
      <w:r w:rsidRPr="00753A1B">
        <w:rPr>
          <w:rFonts w:ascii="MULI REGULAR ROMAN" w:hAnsi="MULI REGULAR ROMAN" w:cstheme="minorHAnsi"/>
          <w:color w:val="000000" w:themeColor="text1"/>
        </w:rPr>
        <w:t>. Their role is to assist young people with experience in foster care apply for the waiver, navigate financial aid, access campus and community resources, as well as provide general support. Use this link to search for POCs</w:t>
      </w:r>
      <w:r w:rsidR="00E849C2" w:rsidRPr="00753A1B">
        <w:rPr>
          <w:rFonts w:ascii="MULI REGULAR ROMAN" w:hAnsi="MULI REGULAR ROMAN" w:cstheme="minorHAnsi"/>
          <w:color w:val="000000" w:themeColor="text1"/>
        </w:rPr>
        <w:t xml:space="preserve"> by school</w:t>
      </w:r>
      <w:r w:rsidRPr="00753A1B">
        <w:rPr>
          <w:rFonts w:ascii="MULI REGULAR ROMAN" w:hAnsi="MULI REGULAR ROMAN" w:cstheme="minorHAnsi"/>
          <w:color w:val="000000" w:themeColor="text1"/>
        </w:rPr>
        <w:t>: https://directory.center-school.org/fostercare/highereducation/search</w:t>
      </w:r>
    </w:p>
    <w:p w14:paraId="13CBE04D" w14:textId="71323053" w:rsidR="00910E70" w:rsidRPr="00753A1B" w:rsidRDefault="00910E70" w:rsidP="00910E70">
      <w:pPr>
        <w:spacing w:after="0" w:line="240" w:lineRule="auto"/>
        <w:rPr>
          <w:rFonts w:ascii="MULI REGULAR ROMAN" w:hAnsi="MULI REGULAR ROMAN" w:cstheme="minorHAnsi"/>
          <w:color w:val="000000" w:themeColor="text1"/>
        </w:rPr>
      </w:pPr>
    </w:p>
    <w:p w14:paraId="2D74D03F" w14:textId="579FF4F2" w:rsidR="00916AE3" w:rsidRPr="00753A1B" w:rsidRDefault="00916AE3" w:rsidP="00910E70">
      <w:p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The following schools in PA have foster care specific campus support programs that can provide an array of </w:t>
      </w:r>
      <w:r w:rsidR="00E849C2" w:rsidRPr="00753A1B">
        <w:rPr>
          <w:rFonts w:ascii="MULI REGULAR ROMAN" w:hAnsi="MULI REGULAR ROMAN" w:cstheme="minorHAnsi"/>
          <w:color w:val="000000" w:themeColor="text1"/>
        </w:rPr>
        <w:t xml:space="preserve">excellent </w:t>
      </w:r>
      <w:r w:rsidRPr="00753A1B">
        <w:rPr>
          <w:rFonts w:ascii="MULI REGULAR ROMAN" w:hAnsi="MULI REGULAR ROMAN" w:cstheme="minorHAnsi"/>
          <w:color w:val="000000" w:themeColor="text1"/>
        </w:rPr>
        <w:t xml:space="preserve">financial and other support to youth with experience in foster care: </w:t>
      </w:r>
    </w:p>
    <w:p w14:paraId="0933D221" w14:textId="77777777" w:rsidR="002A785C" w:rsidRPr="00753A1B" w:rsidRDefault="002A785C" w:rsidP="00910E70">
      <w:pPr>
        <w:spacing w:after="0" w:line="240" w:lineRule="auto"/>
        <w:rPr>
          <w:rFonts w:ascii="MULI REGULAR ROMAN" w:hAnsi="MULI REGULAR ROMAN" w:cstheme="minorHAnsi"/>
          <w:color w:val="000000" w:themeColor="text1"/>
        </w:rPr>
      </w:pPr>
    </w:p>
    <w:p w14:paraId="2AFF715E" w14:textId="77777777" w:rsidR="00E849C2" w:rsidRPr="00753A1B" w:rsidRDefault="00E849C2" w:rsidP="1DAE43F8">
      <w:pPr>
        <w:spacing w:after="0" w:line="240" w:lineRule="auto"/>
        <w:rPr>
          <w:rFonts w:ascii="MULI REGULAR ROMAN" w:hAnsi="MULI REGULAR ROMAN"/>
          <w:color w:val="000000" w:themeColor="text1"/>
        </w:rPr>
        <w:sectPr w:rsidR="00E849C2" w:rsidRPr="00753A1B" w:rsidSect="00753A1B">
          <w:footerReference w:type="default" r:id="rId9"/>
          <w:pgSz w:w="12240" w:h="15840"/>
          <w:pgMar w:top="720" w:right="720" w:bottom="720" w:left="720" w:header="720" w:footer="720" w:gutter="0"/>
          <w:cols w:space="720"/>
          <w:titlePg/>
          <w:docGrid w:linePitch="360"/>
        </w:sectPr>
      </w:pPr>
    </w:p>
    <w:p w14:paraId="2BC2D2C5" w14:textId="5C4DAD55" w:rsidR="002A785C" w:rsidRPr="00753A1B" w:rsidRDefault="002A785C"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Bloomsburg University </w:t>
      </w:r>
    </w:p>
    <w:p w14:paraId="50CA3BD9" w14:textId="5D29E854" w:rsidR="00F604D2" w:rsidRPr="00753A1B" w:rsidRDefault="00F604D2"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Cabrini University </w:t>
      </w:r>
    </w:p>
    <w:p w14:paraId="72F8902C" w14:textId="0CDAD0E6" w:rsidR="00F604D2" w:rsidRPr="00753A1B" w:rsidRDefault="00F604D2"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California University </w:t>
      </w:r>
    </w:p>
    <w:p w14:paraId="79C39875" w14:textId="3C6383F6" w:rsidR="00F604D2" w:rsidRPr="00753A1B" w:rsidRDefault="00F604D2"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Chestnut Hill College </w:t>
      </w:r>
    </w:p>
    <w:p w14:paraId="095BD226" w14:textId="7F6CDE62" w:rsidR="004F098E" w:rsidRPr="00753A1B" w:rsidRDefault="004F098E"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Community College of Allegheny County </w:t>
      </w:r>
    </w:p>
    <w:p w14:paraId="548D1E1C" w14:textId="31F46F3A" w:rsidR="00F604D2" w:rsidRPr="00753A1B" w:rsidRDefault="00F604D2"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Community College of Philadelphia</w:t>
      </w:r>
    </w:p>
    <w:p w14:paraId="04F86023" w14:textId="2962BB4C" w:rsidR="00F604D2" w:rsidRPr="00753A1B" w:rsidRDefault="00F604D2"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East Stroudsburg University </w:t>
      </w:r>
    </w:p>
    <w:p w14:paraId="0B99394F" w14:textId="031CDA89" w:rsidR="00F604D2" w:rsidRPr="00753A1B" w:rsidRDefault="00F604D2"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Keystone College </w:t>
      </w:r>
    </w:p>
    <w:p w14:paraId="281A2728" w14:textId="6B514990" w:rsidR="00F604D2" w:rsidRPr="00753A1B" w:rsidRDefault="00F604D2"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Kutztown</w:t>
      </w:r>
      <w:r w:rsidR="002A785C" w:rsidRPr="00753A1B">
        <w:rPr>
          <w:rFonts w:ascii="MULI REGULAR ROMAN" w:hAnsi="MULI REGULAR ROMAN" w:cstheme="minorHAnsi"/>
          <w:color w:val="000000" w:themeColor="text1"/>
        </w:rPr>
        <w:t xml:space="preserve"> University</w:t>
      </w:r>
      <w:r w:rsidRPr="00753A1B">
        <w:rPr>
          <w:rFonts w:ascii="MULI REGULAR ROMAN" w:hAnsi="MULI REGULAR ROMAN" w:cstheme="minorHAnsi"/>
          <w:color w:val="000000" w:themeColor="text1"/>
        </w:rPr>
        <w:t xml:space="preserve"> </w:t>
      </w:r>
    </w:p>
    <w:p w14:paraId="7EE9DC25" w14:textId="55AA58C8" w:rsidR="00F604D2" w:rsidRPr="00753A1B" w:rsidRDefault="00F604D2"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Lackawanna College </w:t>
      </w:r>
    </w:p>
    <w:p w14:paraId="34116A3F" w14:textId="0720ACFE" w:rsidR="00F604D2" w:rsidRPr="00753A1B" w:rsidRDefault="00F604D2"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Manor College </w:t>
      </w:r>
    </w:p>
    <w:p w14:paraId="6DB22A88" w14:textId="3396724C" w:rsidR="00F604D2" w:rsidRPr="00753A1B" w:rsidRDefault="00F604D2"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Montgomery County Community College</w:t>
      </w:r>
    </w:p>
    <w:p w14:paraId="2DABA640" w14:textId="72BD135F" w:rsidR="002A785C" w:rsidRPr="00753A1B" w:rsidRDefault="002A785C"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Penn State Abingdon </w:t>
      </w:r>
    </w:p>
    <w:p w14:paraId="5A9D1314" w14:textId="4DAED609" w:rsidR="002A785C" w:rsidRPr="00753A1B" w:rsidRDefault="002A785C"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Penn State Greater Allegheny</w:t>
      </w:r>
    </w:p>
    <w:p w14:paraId="4755E425" w14:textId="02499D73" w:rsidR="002A785C" w:rsidRPr="00753A1B" w:rsidRDefault="002A785C"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Penn State University Park</w:t>
      </w:r>
    </w:p>
    <w:p w14:paraId="7D8638BA" w14:textId="784195E7" w:rsidR="00F604D2" w:rsidRPr="00753A1B" w:rsidRDefault="00F604D2"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Temple University  </w:t>
      </w:r>
    </w:p>
    <w:p w14:paraId="3BFBB59A" w14:textId="0209CF4D" w:rsidR="00F604D2" w:rsidRPr="00753A1B" w:rsidRDefault="00F604D2"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West Chester University </w:t>
      </w:r>
    </w:p>
    <w:p w14:paraId="4D627458" w14:textId="1CEB929E" w:rsidR="00F604D2" w:rsidRPr="00753A1B" w:rsidRDefault="00F604D2" w:rsidP="00F604D2">
      <w:pPr>
        <w:pStyle w:val="ListParagraph"/>
        <w:numPr>
          <w:ilvl w:val="0"/>
          <w:numId w:val="5"/>
        </w:numPr>
        <w:spacing w:after="0" w:line="240" w:lineRule="auto"/>
        <w:rPr>
          <w:rFonts w:ascii="MULI REGULAR ROMAN" w:hAnsi="MULI REGULAR ROMAN" w:cstheme="minorHAnsi"/>
          <w:color w:val="000000" w:themeColor="text1"/>
        </w:rPr>
      </w:pPr>
      <w:r w:rsidRPr="00753A1B">
        <w:rPr>
          <w:rFonts w:ascii="MULI REGULAR ROMAN" w:hAnsi="MULI REGULAR ROMAN" w:cstheme="minorHAnsi"/>
          <w:color w:val="000000" w:themeColor="text1"/>
        </w:rPr>
        <w:t xml:space="preserve">Westmoreland Community College </w:t>
      </w:r>
    </w:p>
    <w:p w14:paraId="1A3335F1" w14:textId="77777777" w:rsidR="00E849C2" w:rsidRPr="00753A1B" w:rsidRDefault="00E849C2" w:rsidP="00910E70">
      <w:pPr>
        <w:spacing w:after="0" w:line="240" w:lineRule="auto"/>
        <w:rPr>
          <w:rFonts w:ascii="MULI REGULAR ROMAN" w:hAnsi="MULI REGULAR ROMAN" w:cstheme="minorHAnsi"/>
          <w:color w:val="000000" w:themeColor="text1"/>
        </w:rPr>
        <w:sectPr w:rsidR="00E849C2" w:rsidRPr="00753A1B" w:rsidSect="00E849C2">
          <w:type w:val="continuous"/>
          <w:pgSz w:w="12240" w:h="15840"/>
          <w:pgMar w:top="720" w:right="720" w:bottom="720" w:left="720" w:header="720" w:footer="720" w:gutter="0"/>
          <w:cols w:num="2" w:space="720"/>
          <w:docGrid w:linePitch="360"/>
        </w:sectPr>
      </w:pPr>
    </w:p>
    <w:p w14:paraId="2BD57030" w14:textId="4EE565F5" w:rsidR="00916AE3" w:rsidRPr="00753A1B" w:rsidRDefault="00916AE3" w:rsidP="00910E70">
      <w:pPr>
        <w:spacing w:after="0" w:line="240" w:lineRule="auto"/>
        <w:rPr>
          <w:rFonts w:ascii="MULI REGULAR ROMAN" w:hAnsi="MULI REGULAR ROMAN" w:cstheme="minorHAnsi"/>
          <w:color w:val="000000" w:themeColor="text1"/>
        </w:rPr>
      </w:pPr>
    </w:p>
    <w:p w14:paraId="209C655A" w14:textId="31C2BB12" w:rsidR="00071B69" w:rsidRPr="00753A1B" w:rsidRDefault="00753A1B" w:rsidP="00652C11">
      <w:pPr>
        <w:spacing w:after="0" w:line="240" w:lineRule="auto"/>
        <w:rPr>
          <w:rFonts w:ascii="MULI REGULAR ROMAN" w:hAnsi="MULI REGULAR ROMAN" w:cstheme="minorHAnsi"/>
          <w:color w:val="000000" w:themeColor="text1"/>
        </w:rPr>
      </w:pPr>
      <w:r>
        <w:rPr>
          <w:rFonts w:ascii="MULI REGULAR ROMAN" w:hAnsi="MULI REGULAR ROMAN"/>
          <w:b/>
          <w:bCs/>
          <w:noProof/>
          <w:color w:val="FF0000"/>
          <w:sz w:val="24"/>
          <w:szCs w:val="24"/>
          <w:u w:val="single"/>
        </w:rPr>
        <w:drawing>
          <wp:anchor distT="0" distB="0" distL="114300" distR="114300" simplePos="0" relativeHeight="251658240" behindDoc="1" locked="0" layoutInCell="1" allowOverlap="1" wp14:anchorId="7DF9D30E" wp14:editId="0C1FB88D">
            <wp:simplePos x="0" y="0"/>
            <wp:positionH relativeFrom="column">
              <wp:posOffset>3309620</wp:posOffset>
            </wp:positionH>
            <wp:positionV relativeFrom="paragraph">
              <wp:posOffset>647743</wp:posOffset>
            </wp:positionV>
            <wp:extent cx="3717893" cy="1363851"/>
            <wp:effectExtent l="0" t="0" r="3810"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717893" cy="1363851"/>
                    </a:xfrm>
                    <a:prstGeom prst="rect">
                      <a:avLst/>
                    </a:prstGeom>
                  </pic:spPr>
                </pic:pic>
              </a:graphicData>
            </a:graphic>
            <wp14:sizeRelH relativeFrom="page">
              <wp14:pctWidth>0</wp14:pctWidth>
            </wp14:sizeRelH>
            <wp14:sizeRelV relativeFrom="page">
              <wp14:pctHeight>0</wp14:pctHeight>
            </wp14:sizeRelV>
          </wp:anchor>
        </w:drawing>
      </w:r>
      <w:r w:rsidR="002A785C" w:rsidRPr="1DAE43F8">
        <w:rPr>
          <w:rFonts w:ascii="MULI REGULAR ROMAN" w:hAnsi="MULI REGULAR ROMAN"/>
          <w:color w:val="000000" w:themeColor="text1"/>
        </w:rPr>
        <w:t xml:space="preserve">To find the contact information for each program, check out this guide: </w:t>
      </w:r>
      <w:hyperlink r:id="rId11" w:history="1">
        <w:r w:rsidR="00E849C2" w:rsidRPr="1DAE43F8">
          <w:rPr>
            <w:rStyle w:val="Hyperlink"/>
            <w:rFonts w:ascii="MULI REGULAR ROMAN" w:hAnsi="MULI REGULAR ROMAN"/>
          </w:rPr>
          <w:t>https://fieldcenteratpenn.org/wp-content/uploads/2019/09/2019-DIRECTORY.pdf</w:t>
        </w:r>
      </w:hyperlink>
      <w:r w:rsidR="00E849C2" w:rsidRPr="1DAE43F8">
        <w:rPr>
          <w:rFonts w:ascii="MULI REGULAR ROMAN" w:hAnsi="MULI REGULAR ROMAN"/>
          <w:color w:val="000000" w:themeColor="text1"/>
        </w:rPr>
        <w:t xml:space="preserve"> </w:t>
      </w:r>
    </w:p>
    <w:sectPr w:rsidR="00071B69" w:rsidRPr="00753A1B" w:rsidSect="00E849C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BFDB" w14:textId="77777777" w:rsidR="00F43611" w:rsidRDefault="00F43611" w:rsidP="00E849C2">
      <w:pPr>
        <w:spacing w:after="0" w:line="240" w:lineRule="auto"/>
      </w:pPr>
      <w:r>
        <w:separator/>
      </w:r>
    </w:p>
  </w:endnote>
  <w:endnote w:type="continuationSeparator" w:id="0">
    <w:p w14:paraId="4D485A1C" w14:textId="77777777" w:rsidR="00F43611" w:rsidRDefault="00F43611" w:rsidP="00E849C2">
      <w:pPr>
        <w:spacing w:after="0" w:line="240" w:lineRule="auto"/>
      </w:pPr>
      <w:r>
        <w:continuationSeparator/>
      </w:r>
    </w:p>
  </w:endnote>
  <w:endnote w:type="continuationNotice" w:id="1">
    <w:p w14:paraId="385DF2B5" w14:textId="77777777" w:rsidR="00F43611" w:rsidRDefault="00F43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REGULAR ROMAN">
    <w:altName w:val="Calibri"/>
    <w:charset w:val="4D"/>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A11F" w14:textId="77777777" w:rsidR="00753A1B" w:rsidRDefault="000044C9">
    <w:pPr>
      <w:pStyle w:val="Footer"/>
    </w:pPr>
    <w:r>
      <w:t>For more information</w:t>
    </w:r>
    <w:r w:rsidR="00904753">
      <w:t xml:space="preserve"> contact </w:t>
    </w:r>
    <w:hyperlink r:id="rId1" w:history="1">
      <w:r w:rsidR="00753A1B" w:rsidRPr="00C237F7">
        <w:rPr>
          <w:rStyle w:val="Hyperlink"/>
        </w:rPr>
        <w:t>jpokempner@jlc.org</w:t>
      </w:r>
    </w:hyperlink>
  </w:p>
  <w:p w14:paraId="1077BA8C" w14:textId="6FCDE997" w:rsidR="000044C9" w:rsidRDefault="00753A1B">
    <w:pPr>
      <w:pStyle w:val="Footer"/>
    </w:pPr>
    <w:r>
      <w:t xml:space="preserve">or </w:t>
    </w:r>
    <w:hyperlink r:id="rId2" w:history="1">
      <w:r w:rsidRPr="00C237F7">
        <w:rPr>
          <w:rStyle w:val="Hyperlink"/>
        </w:rPr>
        <w:t>nmozaffar@jlc.org</w:t>
      </w:r>
    </w:hyperlink>
    <w:r>
      <w:t xml:space="preserve"> </w:t>
    </w:r>
  </w:p>
  <w:p w14:paraId="0DAADFE4" w14:textId="77777777" w:rsidR="00E849C2" w:rsidRDefault="00E84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51D1" w14:textId="77777777" w:rsidR="00F43611" w:rsidRDefault="00F43611" w:rsidP="00E849C2">
      <w:pPr>
        <w:spacing w:after="0" w:line="240" w:lineRule="auto"/>
      </w:pPr>
      <w:r>
        <w:separator/>
      </w:r>
    </w:p>
  </w:footnote>
  <w:footnote w:type="continuationSeparator" w:id="0">
    <w:p w14:paraId="0384F0C0" w14:textId="77777777" w:rsidR="00F43611" w:rsidRDefault="00F43611" w:rsidP="00E849C2">
      <w:pPr>
        <w:spacing w:after="0" w:line="240" w:lineRule="auto"/>
      </w:pPr>
      <w:r>
        <w:continuationSeparator/>
      </w:r>
    </w:p>
  </w:footnote>
  <w:footnote w:type="continuationNotice" w:id="1">
    <w:p w14:paraId="1BC94F6E" w14:textId="77777777" w:rsidR="00F43611" w:rsidRDefault="00F436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6597"/>
    <w:multiLevelType w:val="hybridMultilevel"/>
    <w:tmpl w:val="849CD4AA"/>
    <w:lvl w:ilvl="0" w:tplc="0409000F">
      <w:start w:val="1"/>
      <w:numFmt w:val="decimal"/>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 w15:restartNumberingAfterBreak="0">
    <w:nsid w:val="35AB1ED1"/>
    <w:multiLevelType w:val="hybridMultilevel"/>
    <w:tmpl w:val="C594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86F28"/>
    <w:multiLevelType w:val="hybridMultilevel"/>
    <w:tmpl w:val="4F40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84C4B"/>
    <w:multiLevelType w:val="hybridMultilevel"/>
    <w:tmpl w:val="3CA84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2B02A2"/>
    <w:multiLevelType w:val="hybridMultilevel"/>
    <w:tmpl w:val="54F6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8F"/>
    <w:rsid w:val="000044C9"/>
    <w:rsid w:val="0005040C"/>
    <w:rsid w:val="00071B69"/>
    <w:rsid w:val="000837DE"/>
    <w:rsid w:val="000A328F"/>
    <w:rsid w:val="001025CF"/>
    <w:rsid w:val="001324A2"/>
    <w:rsid w:val="001D6B71"/>
    <w:rsid w:val="001F065F"/>
    <w:rsid w:val="002022E6"/>
    <w:rsid w:val="00212662"/>
    <w:rsid w:val="002A5A00"/>
    <w:rsid w:val="002A785C"/>
    <w:rsid w:val="00353919"/>
    <w:rsid w:val="00387198"/>
    <w:rsid w:val="004F098E"/>
    <w:rsid w:val="00506E5B"/>
    <w:rsid w:val="00584B2F"/>
    <w:rsid w:val="005A0965"/>
    <w:rsid w:val="005F2789"/>
    <w:rsid w:val="006143A2"/>
    <w:rsid w:val="00643754"/>
    <w:rsid w:val="00647619"/>
    <w:rsid w:val="00652C11"/>
    <w:rsid w:val="006D2605"/>
    <w:rsid w:val="006D6318"/>
    <w:rsid w:val="0074706C"/>
    <w:rsid w:val="00753A1B"/>
    <w:rsid w:val="0075524F"/>
    <w:rsid w:val="007678C2"/>
    <w:rsid w:val="00782DCA"/>
    <w:rsid w:val="007E1DED"/>
    <w:rsid w:val="00904753"/>
    <w:rsid w:val="00910E70"/>
    <w:rsid w:val="00916AE3"/>
    <w:rsid w:val="00985EFC"/>
    <w:rsid w:val="009B4117"/>
    <w:rsid w:val="009E73B1"/>
    <w:rsid w:val="00A0085D"/>
    <w:rsid w:val="00A16B58"/>
    <w:rsid w:val="00AC7217"/>
    <w:rsid w:val="00AD2377"/>
    <w:rsid w:val="00AF5DC2"/>
    <w:rsid w:val="00B029DB"/>
    <w:rsid w:val="00B103C0"/>
    <w:rsid w:val="00B36567"/>
    <w:rsid w:val="00B4398E"/>
    <w:rsid w:val="00BC7BF8"/>
    <w:rsid w:val="00BD21D7"/>
    <w:rsid w:val="00C23369"/>
    <w:rsid w:val="00C26E4B"/>
    <w:rsid w:val="00CF2447"/>
    <w:rsid w:val="00D65991"/>
    <w:rsid w:val="00D9672D"/>
    <w:rsid w:val="00E32FBE"/>
    <w:rsid w:val="00E427D7"/>
    <w:rsid w:val="00E46D2D"/>
    <w:rsid w:val="00E849C2"/>
    <w:rsid w:val="00EC0CA6"/>
    <w:rsid w:val="00EE75AE"/>
    <w:rsid w:val="00EF7949"/>
    <w:rsid w:val="00F06F1F"/>
    <w:rsid w:val="00F43611"/>
    <w:rsid w:val="00F604D2"/>
    <w:rsid w:val="00F848DA"/>
    <w:rsid w:val="166FEAD6"/>
    <w:rsid w:val="1B2702D1"/>
    <w:rsid w:val="1DAE43F8"/>
    <w:rsid w:val="222CB5A9"/>
    <w:rsid w:val="23E8689E"/>
    <w:rsid w:val="2B768DEE"/>
    <w:rsid w:val="2BEB5B27"/>
    <w:rsid w:val="2C79A8C0"/>
    <w:rsid w:val="36CFEE82"/>
    <w:rsid w:val="3C9F41F4"/>
    <w:rsid w:val="473A7EA5"/>
    <w:rsid w:val="4852BA1C"/>
    <w:rsid w:val="4EF87A3F"/>
    <w:rsid w:val="5D3F25A3"/>
    <w:rsid w:val="6BA4D023"/>
    <w:rsid w:val="7070B962"/>
    <w:rsid w:val="78ED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B29B9"/>
  <w15:chartTrackingRefBased/>
  <w15:docId w15:val="{DF01C694-3DA4-48DD-807E-B8C3913F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28F"/>
    <w:rPr>
      <w:rFonts w:ascii="Times New Roman" w:hAnsi="Times New Roman" w:cs="Times New Roman"/>
      <w:sz w:val="24"/>
      <w:szCs w:val="24"/>
    </w:rPr>
  </w:style>
  <w:style w:type="paragraph" w:styleId="ListParagraph">
    <w:name w:val="List Paragraph"/>
    <w:basedOn w:val="Normal"/>
    <w:uiPriority w:val="34"/>
    <w:qFormat/>
    <w:rsid w:val="00212662"/>
    <w:pPr>
      <w:ind w:left="720"/>
      <w:contextualSpacing/>
    </w:pPr>
  </w:style>
  <w:style w:type="character" w:styleId="Hyperlink">
    <w:name w:val="Hyperlink"/>
    <w:basedOn w:val="DefaultParagraphFont"/>
    <w:uiPriority w:val="99"/>
    <w:unhideWhenUsed/>
    <w:rsid w:val="00BC7BF8"/>
    <w:rPr>
      <w:color w:val="0000FF"/>
      <w:u w:val="single"/>
    </w:rPr>
  </w:style>
  <w:style w:type="paragraph" w:styleId="Header">
    <w:name w:val="header"/>
    <w:basedOn w:val="Normal"/>
    <w:link w:val="HeaderChar"/>
    <w:uiPriority w:val="99"/>
    <w:unhideWhenUsed/>
    <w:rsid w:val="00E8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C2"/>
  </w:style>
  <w:style w:type="paragraph" w:styleId="Footer">
    <w:name w:val="footer"/>
    <w:basedOn w:val="Normal"/>
    <w:link w:val="FooterChar"/>
    <w:uiPriority w:val="99"/>
    <w:unhideWhenUsed/>
    <w:rsid w:val="00E8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C2"/>
  </w:style>
  <w:style w:type="character" w:styleId="UnresolvedMention">
    <w:name w:val="Unresolved Mention"/>
    <w:basedOn w:val="DefaultParagraphFont"/>
    <w:uiPriority w:val="99"/>
    <w:semiHidden/>
    <w:unhideWhenUsed/>
    <w:rsid w:val="00E84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9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h/apply-for-aid/faf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eldcenteratpenn.org/wp-content/uploads/2019/09/2019-DIRECTORY.pdf"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mozaffar@jlc.org" TargetMode="External"/><Relationship Id="rId1" Type="http://schemas.openxmlformats.org/officeDocument/2006/relationships/hyperlink" Target="mailto:jpokempner@j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0711-66C8-E84C-A148-DA70B680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Links>
    <vt:vector size="24" baseType="variant">
      <vt:variant>
        <vt:i4>7077995</vt:i4>
      </vt:variant>
      <vt:variant>
        <vt:i4>3</vt:i4>
      </vt:variant>
      <vt:variant>
        <vt:i4>0</vt:i4>
      </vt:variant>
      <vt:variant>
        <vt:i4>5</vt:i4>
      </vt:variant>
      <vt:variant>
        <vt:lpwstr>https://fieldcenteratpenn.org/wp-content/uploads/2019/09/2019-DIRECTORY.pdf</vt:lpwstr>
      </vt:variant>
      <vt:variant>
        <vt:lpwstr/>
      </vt:variant>
      <vt:variant>
        <vt:i4>720984</vt:i4>
      </vt:variant>
      <vt:variant>
        <vt:i4>0</vt:i4>
      </vt:variant>
      <vt:variant>
        <vt:i4>0</vt:i4>
      </vt:variant>
      <vt:variant>
        <vt:i4>5</vt:i4>
      </vt:variant>
      <vt:variant>
        <vt:lpwstr>https://studentaid.gov/h/apply-for-aid/fafsa</vt:lpwstr>
      </vt:variant>
      <vt:variant>
        <vt:lpwstr/>
      </vt:variant>
      <vt:variant>
        <vt:i4>1507370</vt:i4>
      </vt:variant>
      <vt:variant>
        <vt:i4>3</vt:i4>
      </vt:variant>
      <vt:variant>
        <vt:i4>0</vt:i4>
      </vt:variant>
      <vt:variant>
        <vt:i4>5</vt:i4>
      </vt:variant>
      <vt:variant>
        <vt:lpwstr>mailto:nmozaffar@jlc.org</vt:lpwstr>
      </vt:variant>
      <vt:variant>
        <vt:lpwstr/>
      </vt:variant>
      <vt:variant>
        <vt:i4>6750278</vt:i4>
      </vt:variant>
      <vt:variant>
        <vt:i4>0</vt:i4>
      </vt:variant>
      <vt:variant>
        <vt:i4>0</vt:i4>
      </vt:variant>
      <vt:variant>
        <vt:i4>5</vt:i4>
      </vt:variant>
      <vt:variant>
        <vt:lpwstr>mailto:jpokempner@jlc.org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Pokempner</dc:creator>
  <cp:keywords/>
  <dc:description/>
  <cp:lastModifiedBy>Nadia Mozaffar</cp:lastModifiedBy>
  <cp:revision>10</cp:revision>
  <dcterms:created xsi:type="dcterms:W3CDTF">2021-04-26T17:53:00Z</dcterms:created>
  <dcterms:modified xsi:type="dcterms:W3CDTF">2021-04-27T15:21:00Z</dcterms:modified>
</cp:coreProperties>
</file>